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36E2E" w14:textId="61EE6756" w:rsidR="00D84A91" w:rsidRPr="009403B3" w:rsidRDefault="00D84A91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</w:pPr>
      <w:r w:rsidRPr="009403B3">
        <w:rPr>
          <w:rFonts w:ascii="Times New Roman" w:eastAsia="SimSun" w:hAnsi="Times New Roman" w:cs="Times New Roman"/>
          <w:b/>
          <w:bCs/>
          <w:color w:val="000000" w:themeColor="text1"/>
          <w:sz w:val="24"/>
          <w:szCs w:val="24"/>
          <w:lang w:val="es-ES" w:eastAsia="es-CO"/>
        </w:rPr>
        <w:t>FORMATO PARA LA PRESENTACIÓN DE PROYECTOS DE INVESTIGACIÓN</w:t>
      </w:r>
      <w:r w:rsidRPr="009403B3"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vertAlign w:val="superscript"/>
          <w:lang w:val="es-ES" w:eastAsia="es-CO"/>
        </w:rPr>
        <w:footnoteReference w:customMarkFollows="1" w:id="1"/>
        <w:sym w:font="Symbol" w:char="F02A"/>
      </w:r>
    </w:p>
    <w:p w14:paraId="476E0B54" w14:textId="77777777" w:rsidR="005B687E" w:rsidRPr="009403B3" w:rsidRDefault="005B687E" w:rsidP="005B687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s-ES" w:eastAsia="es-CO"/>
        </w:rPr>
      </w:pPr>
    </w:p>
    <w:tbl>
      <w:tblPr>
        <w:tblW w:w="9214" w:type="dxa"/>
        <w:tblInd w:w="-19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86"/>
        <w:gridCol w:w="4628"/>
      </w:tblGrid>
      <w:tr w:rsidR="009403B3" w:rsidRPr="009403B3" w14:paraId="0F0E9A43" w14:textId="77777777" w:rsidTr="00834C8C">
        <w:trPr>
          <w:trHeight w:val="330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6E56B299" w14:textId="77777777" w:rsidR="00D84A91" w:rsidRPr="009403B3" w:rsidRDefault="00D84A91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1. INFORMACIÓN GENERAL DEL PROYECTO</w:t>
            </w:r>
          </w:p>
        </w:tc>
      </w:tr>
      <w:tr w:rsidR="009403B3" w:rsidRPr="009403B3" w14:paraId="5163C515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1DE90229" w14:textId="2FF69AAA" w:rsidR="00D84A91" w:rsidRPr="009403B3" w:rsidRDefault="00D84A91" w:rsidP="005F38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Título del proyecto:</w:t>
            </w:r>
            <w:r w:rsidRPr="009403B3"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  <w:p w14:paraId="3E40A76D" w14:textId="7C92FEF8" w:rsidR="005F388B" w:rsidRPr="009403B3" w:rsidRDefault="005F388B" w:rsidP="00F1289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s-CO"/>
              </w:rPr>
            </w:pPr>
          </w:p>
        </w:tc>
      </w:tr>
      <w:tr w:rsidR="009403B3" w:rsidRPr="009403B3" w14:paraId="5AABDBF9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B8C9137" w14:textId="6A813219" w:rsidR="00D84A91" w:rsidRPr="009403B3" w:rsidRDefault="00D84A91" w:rsidP="00834C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Grupo de investigació</w:t>
            </w:r>
            <w:r w:rsidR="00F12899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n al que está adscrito</w:t>
            </w:r>
            <w:r w:rsidR="006C428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:</w:t>
            </w:r>
          </w:p>
        </w:tc>
      </w:tr>
      <w:tr w:rsidR="009403B3" w:rsidRPr="009403B3" w14:paraId="64ACEFF8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E22B601" w14:textId="565C5CEC" w:rsidR="00A1603E" w:rsidRPr="009403B3" w:rsidRDefault="00937CEC" w:rsidP="00834C8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Foco al cual articula la propuesta</w:t>
            </w:r>
            <w:r w:rsidR="007A151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="006C428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403B3" w:rsidRPr="009403B3" w14:paraId="76247129" w14:textId="77777777" w:rsidTr="00834C8C">
        <w:trPr>
          <w:cantSplit/>
          <w:trHeight w:val="363"/>
        </w:trPr>
        <w:tc>
          <w:tcPr>
            <w:tcW w:w="92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97EF25B" w14:textId="6187AB1E" w:rsidR="00D84A91" w:rsidRPr="009403B3" w:rsidRDefault="00D84A91" w:rsidP="005B687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Director o propuesta de posible director</w:t>
            </w: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vertAlign w:val="superscript"/>
                <w:lang w:val="es-ES" w:eastAsia="es-CO"/>
              </w:rPr>
              <w:footnoteReference w:id="2"/>
            </w:r>
            <w:r w:rsidR="003F237D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 o tutor:</w:t>
            </w:r>
            <w:r w:rsidR="005B687E" w:rsidRPr="009403B3">
              <w:rPr>
                <w:rStyle w:val="Refdenotaalpie"/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footnoteReference w:id="3"/>
            </w:r>
          </w:p>
        </w:tc>
      </w:tr>
      <w:tr w:rsidR="009403B3" w:rsidRPr="009403B3" w14:paraId="3FA9D08E" w14:textId="77777777" w:rsidTr="00834C8C">
        <w:trPr>
          <w:cantSplit/>
          <w:trHeight w:val="4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F162582" w14:textId="3D68933C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Autor del proyecto</w:t>
            </w:r>
            <w:r w:rsidR="00937CEC"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 xml:space="preserve"> y cédula</w:t>
            </w: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37CEC" w:rsidRPr="009403B3" w14:paraId="0E75398C" w14:textId="77777777" w:rsidTr="00834C8C">
        <w:trPr>
          <w:cantSplit/>
          <w:trHeight w:val="425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E743DD" w14:textId="77777777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535FCFB2" w14:textId="27DCB17F" w:rsidR="00937CEC" w:rsidRPr="009403B3" w:rsidRDefault="00937CEC" w:rsidP="00937CE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Estado del aspirante: estudiante nuevo______ Estudiante antiguo: _________, Cohorte:____</w:t>
            </w:r>
          </w:p>
          <w:p w14:paraId="6EC17367" w14:textId="4370A467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  <w:tr w:rsidR="009403B3" w:rsidRPr="009403B3" w14:paraId="138F65CA" w14:textId="77777777" w:rsidTr="00834C8C">
        <w:trPr>
          <w:cantSplit/>
          <w:trHeight w:val="413"/>
        </w:trPr>
        <w:tc>
          <w:tcPr>
            <w:tcW w:w="921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B2B9D0" w14:textId="287728CB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Correo electrónico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>:</w:t>
            </w:r>
            <w:r w:rsidR="0033753E"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</w:tc>
      </w:tr>
      <w:tr w:rsidR="009403B3" w:rsidRPr="009403B3" w14:paraId="66A510F1" w14:textId="77777777" w:rsidTr="00834C8C">
        <w:trPr>
          <w:cantSplit/>
          <w:trHeight w:val="419"/>
        </w:trPr>
        <w:tc>
          <w:tcPr>
            <w:tcW w:w="45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0A85B" w14:textId="7E64AEDC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es-ES" w:eastAsia="es-CO"/>
              </w:rPr>
              <w:t>Dirección de correspondencia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CO"/>
              </w:rPr>
              <w:t>:</w:t>
            </w:r>
          </w:p>
        </w:tc>
        <w:tc>
          <w:tcPr>
            <w:tcW w:w="4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E87B12D" w14:textId="77953A2F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eastAsia="es-CO"/>
              </w:rPr>
              <w:t>Teléfono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  <w:t>:</w:t>
            </w:r>
            <w:r w:rsidR="0033753E" w:rsidRPr="009403B3"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9403B3" w:rsidRPr="009403B3" w14:paraId="29F55F95" w14:textId="77777777" w:rsidTr="00834C8C">
        <w:trPr>
          <w:cantSplit/>
          <w:trHeight w:val="43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587E8A8" w14:textId="32E61E7A" w:rsidR="00D84A91" w:rsidRPr="009403B3" w:rsidRDefault="00317432" w:rsidP="00834C8C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Descriptores/p</w:t>
            </w:r>
            <w:r w:rsidR="00A1603E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alabras clave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: </w:t>
            </w:r>
          </w:p>
        </w:tc>
      </w:tr>
      <w:tr w:rsidR="009403B3" w:rsidRPr="009403B3" w14:paraId="25615A95" w14:textId="77777777" w:rsidTr="00834C8C">
        <w:trPr>
          <w:cantSplit/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56095D8" w14:textId="77777777" w:rsidR="00D84A91" w:rsidRPr="009403B3" w:rsidRDefault="00D84A91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Fecha de aprobación del p</w:t>
            </w:r>
            <w:r w:rsidR="00062C0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royecto por parte del doctorado:</w:t>
            </w:r>
          </w:p>
        </w:tc>
      </w:tr>
      <w:tr w:rsidR="00937CEC" w:rsidRPr="009403B3" w14:paraId="42E161AC" w14:textId="77777777" w:rsidTr="00834C8C">
        <w:trPr>
          <w:cantSplit/>
          <w:trHeight w:val="417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47F5FC6B" w14:textId="49BF89E2" w:rsidR="00937CEC" w:rsidRPr="009403B3" w:rsidRDefault="00937CEC" w:rsidP="00834C8C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¿Es docente catedrático u ocasional de una IES pública?: SÍ ____ No____. </w:t>
            </w:r>
          </w:p>
        </w:tc>
      </w:tr>
    </w:tbl>
    <w:p w14:paraId="27080598" w14:textId="77777777" w:rsidR="00D84A91" w:rsidRPr="009403B3" w:rsidRDefault="00D84A91" w:rsidP="00D84A91">
      <w:pPr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 w:themeColor="text1"/>
          <w:sz w:val="24"/>
          <w:szCs w:val="24"/>
          <w:lang w:val="es-ES" w:eastAsia="es-CO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078E188E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9CB4E77" w14:textId="77777777" w:rsidR="00D84A91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2. RESUMEN DEL PROYECTO </w:t>
            </w:r>
            <w:r w:rsidR="00062C0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DE 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INVESTIGACIÓN </w:t>
            </w:r>
          </w:p>
        </w:tc>
      </w:tr>
      <w:tr w:rsidR="009403B3" w:rsidRPr="009403B3" w14:paraId="3D8743B6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150B3A9" w14:textId="77777777" w:rsidR="0001505A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Síntesis del proyecto de investigación: problema de investigación, marco teórico, objetivos, metodología y resultados esperados</w:t>
            </w:r>
          </w:p>
          <w:p w14:paraId="40093D73" w14:textId="77777777" w:rsidR="00D84A91" w:rsidRPr="009403B3" w:rsidRDefault="0001505A" w:rsidP="00834C8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(máximo 500 palabras)</w:t>
            </w:r>
          </w:p>
        </w:tc>
      </w:tr>
      <w:tr w:rsidR="009403B3" w:rsidRPr="009403B3" w14:paraId="7B6934C7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93D7C48" w14:textId="77777777" w:rsidR="00D84A91" w:rsidRPr="009403B3" w:rsidRDefault="00D84A91" w:rsidP="00834C8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173C327A" w14:textId="77777777" w:rsidR="00D84A91" w:rsidRPr="009403B3" w:rsidRDefault="00D84A91" w:rsidP="009B11EC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0E1ABAEB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2F8AC0E1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2819054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3. DESCRIPCIÓN DEL PROBLEMA </w:t>
            </w:r>
          </w:p>
        </w:tc>
      </w:tr>
      <w:tr w:rsidR="009403B3" w:rsidRPr="009403B3" w14:paraId="104146CD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791653D2" w14:textId="77777777" w:rsidR="001C5F2B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3.1. Planteamiento del problema, formulación de la pregunt</w:t>
            </w:r>
            <w:r w:rsidR="00051CFF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a o problema de investigación, 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justificación</w:t>
            </w:r>
            <w:r w:rsidR="00051CFF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 e hipótesis</w:t>
            </w:r>
          </w:p>
          <w:p w14:paraId="689AA88E" w14:textId="1090C27E" w:rsidR="00D84A91" w:rsidRPr="009403B3" w:rsidRDefault="007A151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1</w:t>
            </w:r>
            <w:r w:rsidR="00D84A91"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000 palabras)</w:t>
            </w:r>
          </w:p>
        </w:tc>
      </w:tr>
      <w:tr w:rsidR="009403B3" w:rsidRPr="009403B3" w14:paraId="5D820236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7F634151" w14:textId="7378A05F" w:rsidR="00A64EC7" w:rsidRPr="009403B3" w:rsidRDefault="00A64EC7" w:rsidP="00DF4FE0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ES" w:eastAsia="es-CO"/>
              </w:rPr>
            </w:pPr>
          </w:p>
          <w:p w14:paraId="1DCDC606" w14:textId="742C399B" w:rsidR="00A64EC7" w:rsidRPr="009403B3" w:rsidRDefault="006778D4" w:rsidP="00DF4FE0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3.1</w:t>
            </w:r>
            <w:r w:rsidR="00937CEC"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 xml:space="preserve">. </w:t>
            </w: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Planteamiento del problema:</w:t>
            </w:r>
          </w:p>
          <w:p w14:paraId="0B38783A" w14:textId="77777777" w:rsidR="006778D4" w:rsidRPr="009403B3" w:rsidRDefault="006778D4" w:rsidP="00B51991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9B8B199" w14:textId="5FAAD98E" w:rsidR="00BB0124" w:rsidRPr="009403B3" w:rsidRDefault="009B11EC" w:rsidP="00D364BF">
            <w:pPr>
              <w:pStyle w:val="Sinespaciado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color w:val="000000" w:themeColor="text1"/>
                <w:lang w:val="es-ES" w:eastAsia="es-CO"/>
              </w:rPr>
              <w:t xml:space="preserve"> </w:t>
            </w:r>
          </w:p>
        </w:tc>
      </w:tr>
    </w:tbl>
    <w:p w14:paraId="5F9BC455" w14:textId="6355E9E1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5A85D9AD" w14:textId="77777777" w:rsidTr="005166BF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2B50EC4C" w14:textId="6C85DBF9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3. 2. DEPARTAMENTO FOCALIZADO </w:t>
            </w:r>
          </w:p>
        </w:tc>
      </w:tr>
      <w:tr w:rsidR="009403B3" w:rsidRPr="009403B3" w14:paraId="4D111CDF" w14:textId="77777777" w:rsidTr="005166BF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5BFCB948" w14:textId="18E0B4E9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3.2. El El objetivo del Programa de Becas ofrecido por Colciencias consiste en fortalecer las competencias regionales en ciencia y tecnología, para la generación y transferencia de conocimiento científico de alto impacto, que responda a las prioridades que se han trazado las regiones en materia de ciencia, tecnología e innovación (CTeI) en los Planes y Acuerdos Estratégicos Departamentales (PAED). Explique de qué manera su proyecto atenderá la problemática de uno de los departamentos priorizados o representará una oportunidad de mejora y transformación para el contexto seleccionado en los términos de la Convocatoria. </w:t>
            </w:r>
          </w:p>
          <w:p w14:paraId="095CED87" w14:textId="616E4435" w:rsidR="00937CEC" w:rsidRPr="009403B3" w:rsidRDefault="00937CEC" w:rsidP="005166B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(máximo 1000 palabras)</w:t>
            </w:r>
          </w:p>
        </w:tc>
      </w:tr>
      <w:tr w:rsidR="009403B3" w:rsidRPr="009403B3" w14:paraId="32E41378" w14:textId="77777777" w:rsidTr="005166BF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248D8622" w14:textId="77777777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lang w:val="es-ES" w:eastAsia="es-CO"/>
              </w:rPr>
            </w:pPr>
          </w:p>
          <w:p w14:paraId="645F8823" w14:textId="4848383B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b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b/>
                <w:color w:val="000000" w:themeColor="text1"/>
                <w:lang w:val="es-ES" w:eastAsia="es-CO"/>
              </w:rPr>
              <w:t>3.2. Departamento focalizado</w:t>
            </w:r>
          </w:p>
          <w:p w14:paraId="3FF692FD" w14:textId="77777777" w:rsidR="00937CEC" w:rsidRPr="009403B3" w:rsidRDefault="00937CEC" w:rsidP="005166BF">
            <w:pPr>
              <w:pStyle w:val="Sinespaciad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71B971" w14:textId="77777777" w:rsidR="00937CEC" w:rsidRPr="009403B3" w:rsidRDefault="00937CEC" w:rsidP="005166BF">
            <w:pPr>
              <w:pStyle w:val="Sinespaciado"/>
              <w:rPr>
                <w:rFonts w:ascii="Arial" w:hAnsi="Arial" w:cs="Arial"/>
                <w:color w:val="000000" w:themeColor="text1"/>
                <w:lang w:val="es-ES" w:eastAsia="es-CO"/>
              </w:rPr>
            </w:pPr>
            <w:r w:rsidRPr="009403B3">
              <w:rPr>
                <w:rFonts w:ascii="Arial" w:hAnsi="Arial" w:cs="Arial"/>
                <w:color w:val="000000" w:themeColor="text1"/>
                <w:lang w:val="es-ES" w:eastAsia="es-CO"/>
              </w:rPr>
              <w:t xml:space="preserve"> </w:t>
            </w:r>
          </w:p>
        </w:tc>
      </w:tr>
    </w:tbl>
    <w:p w14:paraId="71FA530C" w14:textId="77777777" w:rsidR="00937CEC" w:rsidRPr="009403B3" w:rsidRDefault="00937CEC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0E0D8E98" w14:textId="77777777" w:rsidR="00282BFC" w:rsidRPr="009403B3" w:rsidRDefault="00282BFC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0D3FE071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5C7CE3D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4. OBJETIVOS </w:t>
            </w:r>
          </w:p>
        </w:tc>
      </w:tr>
      <w:tr w:rsidR="009403B3" w:rsidRPr="009403B3" w14:paraId="43CECB26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66920047" w14:textId="77777777" w:rsidR="00A70688" w:rsidRPr="009403B3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 xml:space="preserve">Formular un solo objetivo general y máximo cinco específicos </w:t>
            </w:r>
          </w:p>
          <w:p w14:paraId="0A218A99" w14:textId="77777777" w:rsidR="007A557E" w:rsidRPr="009403B3" w:rsidRDefault="00A70688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lang w:eastAsia="es-ES"/>
              </w:rPr>
              <w:t>(máximo 500 palabras)</w:t>
            </w:r>
          </w:p>
        </w:tc>
      </w:tr>
      <w:tr w:rsidR="009403B3" w:rsidRPr="009403B3" w14:paraId="57A231AD" w14:textId="77777777" w:rsidTr="00431EE0">
        <w:trPr>
          <w:trHeight w:val="798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723ABF9" w14:textId="38690C4E" w:rsidR="009B11EC" w:rsidRPr="009403B3" w:rsidRDefault="007A557E" w:rsidP="007A557E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>Objetivo general:</w:t>
            </w:r>
            <w:r w:rsidR="009B11EC"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 xml:space="preserve"> </w:t>
            </w:r>
          </w:p>
          <w:p w14:paraId="3109DF82" w14:textId="77777777" w:rsidR="00937CEC" w:rsidRPr="009403B3" w:rsidRDefault="00937CEC" w:rsidP="007A557E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0F2998DF" w14:textId="77777777" w:rsidR="007A557E" w:rsidRPr="009403B3" w:rsidRDefault="007A557E" w:rsidP="00431EE0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  <w:r w:rsidRPr="009403B3">
              <w:rPr>
                <w:b/>
                <w:color w:val="000000" w:themeColor="text1"/>
                <w:sz w:val="24"/>
                <w:szCs w:val="24"/>
                <w:lang w:val="es-ES" w:eastAsia="es-CO"/>
              </w:rPr>
              <w:t>Objetivos específicos:</w:t>
            </w:r>
          </w:p>
          <w:p w14:paraId="49DA52AA" w14:textId="77777777" w:rsidR="007A557E" w:rsidRPr="009403B3" w:rsidRDefault="007A557E" w:rsidP="00937CEC">
            <w:pPr>
              <w:pStyle w:val="Prrafodelista"/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0458A599" w14:textId="77777777" w:rsidR="00D84A91" w:rsidRPr="009403B3" w:rsidRDefault="00D84A91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p w14:paraId="57D599B3" w14:textId="77777777" w:rsidR="00F74141" w:rsidRPr="009403B3" w:rsidRDefault="00F74141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4E39C293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38764DEE" w14:textId="446BBECA" w:rsidR="00CA35A8" w:rsidRPr="009403B3" w:rsidRDefault="00D763B5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>5. MARCO</w:t>
            </w:r>
            <w:r w:rsidR="000C5C83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 CONCEPTUAL</w:t>
            </w:r>
          </w:p>
          <w:p w14:paraId="2D987E80" w14:textId="77777777" w:rsidR="00F74141" w:rsidRPr="009403B3" w:rsidRDefault="00F74141" w:rsidP="00431EE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</w:p>
        </w:tc>
      </w:tr>
    </w:tbl>
    <w:p w14:paraId="7674ABB5" w14:textId="77777777" w:rsidR="008362F7" w:rsidRPr="009403B3" w:rsidRDefault="008362F7" w:rsidP="00D84A91">
      <w:pPr>
        <w:jc w:val="both"/>
        <w:rPr>
          <w:rFonts w:eastAsia="SimSun"/>
          <w:b/>
          <w:color w:val="000000" w:themeColor="text1"/>
          <w:sz w:val="24"/>
          <w:szCs w:val="24"/>
          <w:lang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2557D8D7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74EC391C" w14:textId="7FE1B280" w:rsidR="003315A5" w:rsidRPr="009403B3" w:rsidRDefault="00E37A80" w:rsidP="009403B3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 xml:space="preserve">MARCO </w:t>
            </w:r>
            <w:r w:rsidR="00781A0F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  <w:t>CONCEPTUAL</w:t>
            </w:r>
          </w:p>
        </w:tc>
      </w:tr>
      <w:tr w:rsidR="009403B3" w:rsidRPr="009403B3" w14:paraId="7CF1B854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362678B6" w14:textId="4516F5D8" w:rsidR="003315A5" w:rsidRPr="009403B3" w:rsidRDefault="00DB248A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1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000 palabras)</w:t>
            </w:r>
          </w:p>
        </w:tc>
      </w:tr>
      <w:tr w:rsidR="009403B3" w:rsidRPr="009403B3" w14:paraId="4A0CAC45" w14:textId="77777777" w:rsidTr="00834C8C">
        <w:trPr>
          <w:trHeight w:val="798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60396307" w14:textId="77777777" w:rsidR="00F74141" w:rsidRPr="009403B3" w:rsidRDefault="00F74141" w:rsidP="00834C8C">
            <w:pPr>
              <w:jc w:val="both"/>
              <w:rPr>
                <w:b/>
                <w:color w:val="000000" w:themeColor="text1"/>
                <w:sz w:val="24"/>
                <w:szCs w:val="24"/>
                <w:lang w:val="es-ES" w:eastAsia="es-CO"/>
              </w:rPr>
            </w:pPr>
          </w:p>
          <w:p w14:paraId="1498EEC5" w14:textId="77777777" w:rsidR="00F74141" w:rsidRPr="009403B3" w:rsidRDefault="00F74141" w:rsidP="00834C8C">
            <w:pPr>
              <w:jc w:val="both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5116642B" w14:textId="77777777" w:rsidR="00282BFC" w:rsidRPr="009403B3" w:rsidRDefault="00282BFC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17E20925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198B810A" w14:textId="77777777" w:rsidR="00D84A91" w:rsidRPr="009403B3" w:rsidRDefault="00062C03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 xml:space="preserve">6. </w:t>
            </w:r>
            <w:r w:rsidR="00C55BCA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ESTRATEGIA METODOLÓGICA</w:t>
            </w:r>
            <w:r w:rsidR="00C55BCA" w:rsidRPr="009403B3">
              <w:rPr>
                <w:rStyle w:val="Refdenotaalpie"/>
                <w:rFonts w:ascii="Times New Roman" w:eastAsia="SimSun" w:hAnsi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footnoteReference w:id="4"/>
            </w:r>
          </w:p>
        </w:tc>
      </w:tr>
      <w:tr w:rsidR="009403B3" w:rsidRPr="009403B3" w14:paraId="4E88494A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55857FDF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Cs w:val="24"/>
                <w:lang w:val="es-ES" w:eastAsia="es-CO"/>
              </w:rPr>
            </w:pPr>
            <w:r w:rsidRPr="009403B3">
              <w:rPr>
                <w:rFonts w:ascii="Times New Roman" w:eastAsia="SimSun" w:hAnsi="Times New Roman" w:cs="Times New Roman"/>
                <w:bCs/>
                <w:color w:val="000000" w:themeColor="text1"/>
                <w:szCs w:val="24"/>
                <w:lang w:val="es-ES" w:eastAsia="es-CO"/>
              </w:rPr>
              <w:t>Tipos de investigación, métodos de investigación, técnicas e instrumentos de recolección de la información</w:t>
            </w:r>
            <w:r w:rsidRPr="009403B3">
              <w:rPr>
                <w:rStyle w:val="Refdenotaalpie"/>
                <w:rFonts w:ascii="Times New Roman" w:eastAsia="SimSun" w:hAnsi="Times New Roman"/>
                <w:bCs/>
                <w:color w:val="000000" w:themeColor="text1"/>
                <w:szCs w:val="24"/>
                <w:lang w:val="es-ES" w:eastAsia="es-CO"/>
              </w:rPr>
              <w:footnoteReference w:id="5"/>
            </w:r>
          </w:p>
          <w:p w14:paraId="7D876706" w14:textId="2D644162" w:rsidR="00E1639E" w:rsidRPr="009403B3" w:rsidRDefault="00A30C9E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</w:pP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 xml:space="preserve">(máximo </w:t>
            </w:r>
            <w:r w:rsid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1</w:t>
            </w:r>
            <w:r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</w:t>
            </w:r>
            <w:r w:rsidR="00D84A91" w:rsidRPr="009403B3">
              <w:rPr>
                <w:rFonts w:ascii="Times New Roman" w:eastAsia="SimSun" w:hAnsi="Times New Roman" w:cs="Times New Roman"/>
                <w:color w:val="000000" w:themeColor="text1"/>
                <w:szCs w:val="20"/>
                <w:lang w:eastAsia="es-ES"/>
              </w:rPr>
              <w:t>00 palabras)</w:t>
            </w:r>
          </w:p>
        </w:tc>
      </w:tr>
      <w:tr w:rsidR="009403B3" w:rsidRPr="009403B3" w14:paraId="3F5E0080" w14:textId="77777777" w:rsidTr="00834C8C">
        <w:trPr>
          <w:trHeight w:val="1186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5D707C50" w14:textId="77777777" w:rsidR="00490400" w:rsidRPr="009403B3" w:rsidRDefault="00490400" w:rsidP="00834C8C">
            <w:pPr>
              <w:jc w:val="both"/>
              <w:rPr>
                <w:rFonts w:eastAsia="SimSu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630DA6CD" w14:textId="77777777" w:rsidR="00282BFC" w:rsidRPr="009403B3" w:rsidRDefault="00282BFC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p w14:paraId="03615DD2" w14:textId="77777777" w:rsidR="00490400" w:rsidRPr="009403B3" w:rsidRDefault="00490400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4" w:type="dxa"/>
        <w:tblInd w:w="-18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4"/>
      </w:tblGrid>
      <w:tr w:rsidR="009403B3" w:rsidRPr="009403B3" w14:paraId="722EF1D7" w14:textId="77777777" w:rsidTr="00834C8C">
        <w:trPr>
          <w:trHeight w:val="330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  <w:noWrap/>
            <w:vAlign w:val="center"/>
          </w:tcPr>
          <w:p w14:paraId="4958E3FB" w14:textId="757A69F2" w:rsidR="00D84A91" w:rsidRPr="009403B3" w:rsidRDefault="00937CEC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eastAsia="es-CO"/>
              </w:rPr>
            </w:pPr>
            <w:r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7</w:t>
            </w:r>
            <w:r w:rsidR="00D84A91" w:rsidRPr="009403B3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  <w:t>. BIBLIOGRAFÍA</w:t>
            </w:r>
          </w:p>
        </w:tc>
      </w:tr>
      <w:tr w:rsidR="009403B3" w:rsidRPr="009403B3" w14:paraId="5A356BEE" w14:textId="77777777" w:rsidTr="00834C8C">
        <w:trPr>
          <w:trHeight w:val="567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  <w:noWrap/>
          </w:tcPr>
          <w:p w14:paraId="0E00C742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 w:themeColor="text1"/>
                <w:sz w:val="24"/>
                <w:szCs w:val="24"/>
                <w:lang w:val="es-ES" w:eastAsia="es-ES"/>
              </w:rPr>
            </w:pPr>
            <w:r w:rsidRPr="009403B3">
              <w:rPr>
                <w:rFonts w:ascii="Times New Roman" w:hAnsi="Times New Roman" w:cs="Times New Roman"/>
                <w:color w:val="000000" w:themeColor="text1"/>
              </w:rPr>
              <w:t>Discriminadas por tipo de referencia (libros, artículos de revista, normas, jurisprudencia, enlaces web</w:t>
            </w:r>
            <w:r w:rsidR="00062C03" w:rsidRPr="009403B3">
              <w:rPr>
                <w:rFonts w:ascii="Times New Roman" w:hAnsi="Times New Roman" w:cs="Times New Roman"/>
                <w:color w:val="000000" w:themeColor="text1"/>
              </w:rPr>
              <w:t>, etc.</w:t>
            </w:r>
            <w:r w:rsidRPr="009403B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14:paraId="4EE8F615" w14:textId="77777777" w:rsidR="00D84A91" w:rsidRPr="009403B3" w:rsidRDefault="00D84A91" w:rsidP="00282BF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  <w:tr w:rsidR="009403B3" w:rsidRPr="009403B3" w14:paraId="475A5CFE" w14:textId="77777777" w:rsidTr="00FA595A">
        <w:trPr>
          <w:trHeight w:val="1021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</w:tcPr>
          <w:p w14:paraId="03CC4F73" w14:textId="62D04987" w:rsidR="00B31372" w:rsidRPr="009403B3" w:rsidRDefault="00B31372" w:rsidP="00E16609">
            <w:pPr>
              <w:rPr>
                <w:color w:val="000000" w:themeColor="text1"/>
              </w:rPr>
            </w:pPr>
          </w:p>
          <w:p w14:paraId="4E7A5D4E" w14:textId="6187D3F5" w:rsidR="00D84A91" w:rsidRPr="009403B3" w:rsidRDefault="00D84A91" w:rsidP="00B31372">
            <w:pPr>
              <w:jc w:val="both"/>
              <w:rPr>
                <w:rFonts w:eastAsia="SimSun"/>
                <w:b/>
                <w:bCs/>
                <w:color w:val="000000" w:themeColor="text1"/>
                <w:sz w:val="24"/>
                <w:szCs w:val="24"/>
                <w:lang w:val="es-ES" w:eastAsia="es-CO"/>
              </w:rPr>
            </w:pPr>
          </w:p>
        </w:tc>
      </w:tr>
    </w:tbl>
    <w:p w14:paraId="70AE4613" w14:textId="77777777" w:rsidR="00062C03" w:rsidRPr="009403B3" w:rsidRDefault="00062C03" w:rsidP="00D84A91">
      <w:pPr>
        <w:jc w:val="both"/>
        <w:rPr>
          <w:rFonts w:eastAsia="SimSun"/>
          <w:b/>
          <w:color w:val="000000" w:themeColor="text1"/>
          <w:sz w:val="24"/>
          <w:szCs w:val="24"/>
          <w:lang w:val="es-ES" w:eastAsia="es-ES"/>
        </w:rPr>
      </w:pPr>
    </w:p>
    <w:tbl>
      <w:tblPr>
        <w:tblW w:w="9215" w:type="dxa"/>
        <w:tblInd w:w="-21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45"/>
        <w:gridCol w:w="3260"/>
        <w:gridCol w:w="2410"/>
      </w:tblGrid>
      <w:tr w:rsidR="009403B3" w:rsidRPr="009403B3" w14:paraId="26100E0B" w14:textId="77777777" w:rsidTr="00834C8C">
        <w:trPr>
          <w:trHeight w:val="179"/>
        </w:trPr>
        <w:tc>
          <w:tcPr>
            <w:tcW w:w="9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68C343E1" w14:textId="25316323" w:rsidR="00D84A91" w:rsidRPr="009403B3" w:rsidRDefault="00937CEC" w:rsidP="00282BF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8</w:t>
            </w:r>
            <w:r w:rsidR="00D84A91"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. RESULTADOS/PRODUCTOS ESPERADOS Y POTENCIALES BENEFICIARIOS</w:t>
            </w: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 xml:space="preserve"> CTel</w:t>
            </w:r>
          </w:p>
        </w:tc>
      </w:tr>
      <w:tr w:rsidR="009403B3" w:rsidRPr="009403B3" w14:paraId="42FA3E69" w14:textId="77777777" w:rsidTr="00CD0458">
        <w:trPr>
          <w:trHeight w:val="1761"/>
        </w:trPr>
        <w:tc>
          <w:tcPr>
            <w:tcW w:w="92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5B8B7"/>
          </w:tcPr>
          <w:p w14:paraId="50F786C6" w14:textId="77777777" w:rsidR="00062C03" w:rsidRPr="009403B3" w:rsidRDefault="008A2B6B" w:rsidP="00282BFC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color w:val="000000" w:themeColor="text1"/>
              </w:rPr>
              <w:lastRenderedPageBreak/>
              <w:t>“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Los resultados/productos son hechos concretos, tangibles, medibles, verificables </w:t>
            </w:r>
            <w:r w:rsidR="00501CB7" w:rsidRPr="009403B3">
              <w:rPr>
                <w:rFonts w:ascii="Times New Roman" w:hAnsi="Times New Roman" w:cs="Times New Roman"/>
                <w:color w:val="000000" w:themeColor="text1"/>
              </w:rPr>
              <w:t>que deben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ser expresados por medio de indicadores de tipo cuantitativo y</w:t>
            </w:r>
            <w:r w:rsidR="00501CB7" w:rsidRPr="009403B3">
              <w:rPr>
                <w:rFonts w:ascii="Times New Roman" w:hAnsi="Times New Roman" w:cs="Times New Roman"/>
                <w:color w:val="000000" w:themeColor="text1"/>
              </w:rPr>
              <w:t>/o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cualitativo (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ej.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>: publicaciones, patentes,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normas, mapas, bases de datos, colecciones de referencia,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registros,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videos, certificaciones, etc.). También se deben 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>identificar los beneficiarios potenciales (personas,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 xml:space="preserve"> insti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 xml:space="preserve">tuciones, gremios y comunidades 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nacionales o internacionales</w:t>
            </w:r>
            <w:r w:rsidR="007139D1" w:rsidRPr="009403B3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25C9" w:rsidRPr="009403B3">
              <w:rPr>
                <w:rFonts w:ascii="Times New Roman" w:hAnsi="Times New Roman" w:cs="Times New Roman"/>
                <w:color w:val="000000" w:themeColor="text1"/>
              </w:rPr>
              <w:t>que podrán utilizar los resultados de la investigación para el desarrollo de sus objetivos</w:t>
            </w:r>
            <w:r w:rsidR="008D5D36" w:rsidRPr="009403B3">
              <w:rPr>
                <w:rFonts w:ascii="Times New Roman" w:hAnsi="Times New Roman" w:cs="Times New Roman"/>
                <w:color w:val="000000" w:themeColor="text1"/>
              </w:rPr>
              <w:t>, políticas, planes o programas.</w:t>
            </w:r>
            <w:r w:rsidRPr="009403B3">
              <w:rPr>
                <w:rFonts w:ascii="Times New Roman" w:hAnsi="Times New Roman" w:cs="Times New Roman"/>
                <w:color w:val="000000" w:themeColor="text1"/>
              </w:rPr>
              <w:t>”</w:t>
            </w:r>
            <w:r w:rsidR="008D5D36" w:rsidRPr="009403B3">
              <w:rPr>
                <w:rStyle w:val="Refdenotaalpie"/>
                <w:rFonts w:ascii="Times New Roman" w:hAnsi="Times New Roman"/>
                <w:color w:val="000000" w:themeColor="text1"/>
              </w:rPr>
              <w:footnoteReference w:id="6"/>
            </w:r>
          </w:p>
        </w:tc>
      </w:tr>
      <w:tr w:rsidR="009403B3" w:rsidRPr="009403B3" w14:paraId="79C44BED" w14:textId="77777777" w:rsidTr="00CD0458">
        <w:trPr>
          <w:trHeight w:val="122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15390BE0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Resultado/Producto esperado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48896006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Indicador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3634"/>
          </w:tcPr>
          <w:p w14:paraId="5935A33D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center"/>
              <w:rPr>
                <w:rFonts w:ascii="Calibri" w:hAnsi="Calibri" w:cs="Arial"/>
                <w:b/>
                <w:color w:val="000000" w:themeColor="text1"/>
              </w:rPr>
            </w:pPr>
            <w:r w:rsidRPr="009403B3">
              <w:rPr>
                <w:rFonts w:ascii="Calibri" w:hAnsi="Calibri"/>
                <w:b/>
                <w:color w:val="000000" w:themeColor="text1"/>
              </w:rPr>
              <w:t>Beneficiario</w:t>
            </w:r>
          </w:p>
        </w:tc>
      </w:tr>
      <w:tr w:rsidR="009403B3" w:rsidRPr="009403B3" w14:paraId="071AE27C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AA1AB18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72DBC6B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A222B9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9403B3" w:rsidRPr="009403B3" w14:paraId="63990A77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6F6945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62634B7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1103F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  <w:tr w:rsidR="009403B3" w:rsidRPr="009403B3" w14:paraId="0FFD72FB" w14:textId="77777777" w:rsidTr="00834C8C">
        <w:trPr>
          <w:trHeight w:val="153"/>
        </w:trPr>
        <w:tc>
          <w:tcPr>
            <w:tcW w:w="3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1335F4F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ADC18A4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A153C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/>
                <w:color w:val="000000" w:themeColor="text1"/>
              </w:rPr>
            </w:pPr>
          </w:p>
        </w:tc>
      </w:tr>
    </w:tbl>
    <w:p w14:paraId="3B96D9C5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252D3BE6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tbl>
      <w:tblPr>
        <w:tblW w:w="9073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73"/>
      </w:tblGrid>
      <w:tr w:rsidR="009403B3" w:rsidRPr="009403B3" w14:paraId="1B1CD799" w14:textId="77777777" w:rsidTr="00463BF8">
        <w:trPr>
          <w:trHeight w:val="179"/>
        </w:trPr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43634"/>
          </w:tcPr>
          <w:p w14:paraId="535FBE85" w14:textId="2EAC90B8" w:rsidR="00D84A91" w:rsidRPr="009403B3" w:rsidRDefault="00937CEC" w:rsidP="00834C8C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9</w:t>
            </w:r>
            <w:r w:rsidR="00D84A91" w:rsidRPr="009403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eastAsia="es-CO"/>
              </w:rPr>
              <w:t>. PRESUPUESTO</w:t>
            </w:r>
          </w:p>
        </w:tc>
      </w:tr>
      <w:tr w:rsidR="009403B3" w:rsidRPr="009403B3" w14:paraId="42261081" w14:textId="77777777" w:rsidTr="00463BF8">
        <w:trPr>
          <w:trHeight w:val="1724"/>
        </w:trPr>
        <w:tc>
          <w:tcPr>
            <w:tcW w:w="9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C87D5E9" w14:textId="77777777" w:rsidR="00D84A91" w:rsidRPr="009403B3" w:rsidRDefault="00D84A91" w:rsidP="00834C8C">
            <w:pPr>
              <w:widowControl w:val="0"/>
              <w:tabs>
                <w:tab w:val="left" w:pos="0"/>
              </w:tabs>
              <w:jc w:val="both"/>
              <w:rPr>
                <w:rFonts w:ascii="Calibri" w:hAnsi="Calibri" w:cs="Arial"/>
                <w:color w:val="000000" w:themeColor="text1"/>
              </w:rPr>
            </w:pPr>
          </w:p>
        </w:tc>
      </w:tr>
    </w:tbl>
    <w:p w14:paraId="4953FBEE" w14:textId="77777777" w:rsidR="00D84A91" w:rsidRPr="009403B3" w:rsidRDefault="00D84A91" w:rsidP="00D84A91">
      <w:pPr>
        <w:spacing w:after="0" w:line="24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</w:p>
    <w:p w14:paraId="35F4B5D9" w14:textId="77777777" w:rsidR="00D84A91" w:rsidRPr="009403B3" w:rsidRDefault="00D84A91" w:rsidP="00D84A91">
      <w:pPr>
        <w:spacing w:after="0" w:line="240" w:lineRule="auto"/>
        <w:rPr>
          <w:color w:val="000000" w:themeColor="text1"/>
        </w:rPr>
      </w:pPr>
    </w:p>
    <w:p w14:paraId="07F11E40" w14:textId="05425E60" w:rsidR="00D84A91" w:rsidRPr="009403B3" w:rsidRDefault="00D84A91" w:rsidP="00A57696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“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Para la </w:t>
      </w:r>
      <w:r w:rsidR="003D0B34" w:rsidRPr="009403B3">
        <w:rPr>
          <w:rFonts w:ascii="Times New Roman" w:hAnsi="Times New Roman" w:cs="Times New Roman"/>
          <w:color w:val="000000" w:themeColor="text1"/>
          <w:sz w:val="20"/>
        </w:rPr>
        <w:t xml:space="preserve">redacción 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de su documento de investigación podrá utilizar tanto las normas APA como ICONTEC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”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.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 xml:space="preserve"> Tenga en cuenta, desde la elaboración de proyecto de investigación, ser sistemático y consecuente con el sistema implementado. </w:t>
      </w:r>
    </w:p>
    <w:p w14:paraId="48223D9D" w14:textId="58ECE4C8" w:rsidR="00527970" w:rsidRPr="009403B3" w:rsidRDefault="0045222F" w:rsidP="00A5769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“</w:t>
      </w:r>
      <w:r w:rsidRPr="009403B3">
        <w:rPr>
          <w:rFonts w:ascii="Times New Roman" w:hAnsi="Times New Roman" w:cs="Times New Roman"/>
          <w:color w:val="000000" w:themeColor="text1"/>
          <w:sz w:val="20"/>
        </w:rPr>
        <w:t>En caso de plagio, el doctorando será el único penal y civilmente responsable por las consecuencias que esto acarree. Cuando se dete</w:t>
      </w:r>
      <w:r w:rsidR="009276AC" w:rsidRPr="009403B3">
        <w:rPr>
          <w:rFonts w:ascii="Times New Roman" w:hAnsi="Times New Roman" w:cs="Times New Roman"/>
          <w:color w:val="000000" w:themeColor="text1"/>
          <w:sz w:val="20"/>
        </w:rPr>
        <w:t xml:space="preserve">ctare el plagio, el trabajo presentado como tesis será anulado en su totalidad. </w:t>
      </w:r>
    </w:p>
    <w:p w14:paraId="64A28AFF" w14:textId="21AC2EC9" w:rsidR="009276AC" w:rsidRPr="009403B3" w:rsidRDefault="009276AC" w:rsidP="00A57696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>Se entiende por plagio la copia parcial o total de obras o ideas ajenas que se presentan como propias sin indicar de d</w:t>
      </w:r>
      <w:r w:rsidR="005B1CF8" w:rsidRPr="009403B3">
        <w:rPr>
          <w:rFonts w:ascii="Times New Roman" w:hAnsi="Times New Roman" w:cs="Times New Roman"/>
          <w:color w:val="000000" w:themeColor="text1"/>
          <w:sz w:val="20"/>
        </w:rPr>
        <w:t>ónde fueron tomadas.</w:t>
      </w:r>
      <w:r w:rsidR="00C3555E" w:rsidRPr="009403B3">
        <w:rPr>
          <w:rFonts w:ascii="Times New Roman" w:hAnsi="Times New Roman" w:cs="Times New Roman"/>
          <w:color w:val="000000" w:themeColor="text1"/>
          <w:sz w:val="20"/>
        </w:rPr>
        <w:t>”</w:t>
      </w:r>
      <w:r w:rsidR="005B1CF8" w:rsidRPr="009403B3">
        <w:rPr>
          <w:rStyle w:val="Refdenotaalpie"/>
          <w:rFonts w:ascii="Times New Roman" w:hAnsi="Times New Roman"/>
          <w:color w:val="000000" w:themeColor="text1"/>
          <w:sz w:val="20"/>
        </w:rPr>
        <w:footnoteReference w:id="7"/>
      </w:r>
    </w:p>
    <w:p w14:paraId="0F0A4CC7" w14:textId="25D54204" w:rsidR="00B13547" w:rsidRPr="009403B3" w:rsidRDefault="00C3555E" w:rsidP="009403B3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  <w:r w:rsidRPr="009403B3">
        <w:rPr>
          <w:rFonts w:ascii="Times New Roman" w:hAnsi="Times New Roman" w:cs="Times New Roman"/>
          <w:color w:val="000000" w:themeColor="text1"/>
          <w:sz w:val="20"/>
        </w:rPr>
        <w:t xml:space="preserve">* Cada trabajo será examinado con la herramienta antiplagio Turnitin. </w:t>
      </w:r>
    </w:p>
    <w:p w14:paraId="01526235" w14:textId="77777777" w:rsidR="009403B3" w:rsidRPr="009403B3" w:rsidRDefault="009403B3" w:rsidP="009403B3">
      <w:pPr>
        <w:spacing w:after="0" w:line="240" w:lineRule="auto"/>
        <w:ind w:left="708"/>
        <w:jc w:val="both"/>
        <w:rPr>
          <w:rFonts w:ascii="Times New Roman" w:eastAsia="SimSun" w:hAnsi="Times New Roman" w:cs="Times New Roman"/>
          <w:color w:val="000000" w:themeColor="text1"/>
          <w:szCs w:val="24"/>
          <w:lang w:val="es-ES" w:eastAsia="es-ES"/>
        </w:rPr>
      </w:pPr>
    </w:p>
    <w:p w14:paraId="193035DA" w14:textId="4C56C37E" w:rsidR="002763A6" w:rsidRPr="009403B3" w:rsidRDefault="00D84A91" w:rsidP="003D0B34">
      <w:pPr>
        <w:spacing w:after="0" w:line="360" w:lineRule="auto"/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</w:pP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t>________________________________</w:t>
      </w:r>
      <w:r w:rsidR="005C57FB"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t>____</w:t>
      </w: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 xml:space="preserve">Vo. Bo. </w:t>
      </w:r>
      <w:r w:rsidR="00680BD4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es-ES" w:eastAsia="es-ES"/>
        </w:rPr>
        <w:t>RICARDO SÁNCHEZ ÁNGEL</w:t>
      </w:r>
      <w:r w:rsidR="00680BD4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>Director</w:t>
      </w:r>
      <w:bookmarkStart w:id="0" w:name="_GoBack"/>
      <w:bookmarkEnd w:id="0"/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t xml:space="preserve"> del Doctorado en Derecho</w:t>
      </w:r>
      <w:r w:rsidRPr="009403B3">
        <w:rPr>
          <w:rFonts w:ascii="Times New Roman" w:eastAsia="SimSun" w:hAnsi="Times New Roman" w:cs="Times New Roman"/>
          <w:color w:val="000000" w:themeColor="text1"/>
          <w:sz w:val="24"/>
          <w:szCs w:val="24"/>
          <w:lang w:val="es-ES" w:eastAsia="es-ES"/>
        </w:rPr>
        <w:br/>
        <w:t>Universidad Libre - Sede Principal.</w:t>
      </w:r>
    </w:p>
    <w:sectPr w:rsidR="002763A6" w:rsidRPr="009403B3" w:rsidSect="00FD7D1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7B85" w14:textId="77777777" w:rsidR="00811D68" w:rsidRDefault="00811D68" w:rsidP="005B4A6C">
      <w:pPr>
        <w:spacing w:after="0" w:line="240" w:lineRule="auto"/>
      </w:pPr>
      <w:r>
        <w:separator/>
      </w:r>
    </w:p>
  </w:endnote>
  <w:endnote w:type="continuationSeparator" w:id="0">
    <w:p w14:paraId="7A5B6121" w14:textId="77777777" w:rsidR="00811D68" w:rsidRDefault="00811D68" w:rsidP="005B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9100636"/>
      <w:docPartObj>
        <w:docPartGallery w:val="Page Numbers (Bottom of Page)"/>
        <w:docPartUnique/>
      </w:docPartObj>
    </w:sdtPr>
    <w:sdtEndPr/>
    <w:sdtContent>
      <w:p w14:paraId="7239E0BA" w14:textId="3EBF1139" w:rsidR="005B687E" w:rsidRDefault="005B687E" w:rsidP="00834C8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BD4" w:rsidRPr="00680BD4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A8567" w14:textId="77777777" w:rsidR="00811D68" w:rsidRDefault="00811D68" w:rsidP="005B4A6C">
      <w:pPr>
        <w:spacing w:after="0" w:line="240" w:lineRule="auto"/>
      </w:pPr>
      <w:r>
        <w:separator/>
      </w:r>
    </w:p>
  </w:footnote>
  <w:footnote w:type="continuationSeparator" w:id="0">
    <w:p w14:paraId="7BA220FA" w14:textId="77777777" w:rsidR="00811D68" w:rsidRDefault="00811D68" w:rsidP="005B4A6C">
      <w:pPr>
        <w:spacing w:after="0" w:line="240" w:lineRule="auto"/>
      </w:pPr>
      <w:r>
        <w:continuationSeparator/>
      </w:r>
    </w:p>
  </w:footnote>
  <w:footnote w:id="1">
    <w:p w14:paraId="23C7F8A3" w14:textId="77777777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sym w:font="Symbol" w:char="F02A"/>
      </w:r>
      <w:r w:rsidRPr="00501CB7">
        <w:rPr>
          <w:rFonts w:ascii="Times New Roman" w:hAnsi="Times New Roman" w:cs="Times New Roman"/>
          <w:sz w:val="20"/>
          <w:szCs w:val="20"/>
        </w:rPr>
        <w:t xml:space="preserve"> Adaptación de la </w:t>
      </w:r>
      <w:r>
        <w:rPr>
          <w:rFonts w:ascii="Times New Roman" w:hAnsi="Times New Roman" w:cs="Times New Roman"/>
          <w:i/>
          <w:sz w:val="20"/>
          <w:szCs w:val="20"/>
        </w:rPr>
        <w:t>Guía-F</w:t>
      </w:r>
      <w:r w:rsidRPr="00501CB7">
        <w:rPr>
          <w:rFonts w:ascii="Times New Roman" w:hAnsi="Times New Roman" w:cs="Times New Roman"/>
          <w:i/>
          <w:sz w:val="20"/>
          <w:szCs w:val="20"/>
        </w:rPr>
        <w:t>ormato</w:t>
      </w:r>
      <w:r w:rsidRPr="00501CB7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 w:rsidRPr="00501CB7">
        <w:rPr>
          <w:rFonts w:ascii="Times New Roman" w:hAnsi="Times New Roman" w:cs="Times New Roman"/>
          <w:i/>
          <w:sz w:val="20"/>
          <w:szCs w:val="20"/>
        </w:rPr>
        <w:t>para la presentación de p</w:t>
      </w:r>
      <w:r>
        <w:rPr>
          <w:rFonts w:ascii="Times New Roman" w:hAnsi="Times New Roman" w:cs="Times New Roman"/>
          <w:i/>
          <w:sz w:val="20"/>
          <w:szCs w:val="20"/>
        </w:rPr>
        <w:t xml:space="preserve">royectos de investigación </w:t>
      </w:r>
      <w:r w:rsidRPr="00501CB7">
        <w:rPr>
          <w:rFonts w:ascii="Times New Roman" w:hAnsi="Times New Roman" w:cs="Times New Roman"/>
          <w:i/>
          <w:sz w:val="20"/>
          <w:szCs w:val="20"/>
        </w:rPr>
        <w:t>para el fortalecimiento de capacidades regionales en ciencia, tecnología e innovación</w:t>
      </w:r>
      <w:r>
        <w:rPr>
          <w:rFonts w:ascii="Times New Roman" w:hAnsi="Times New Roman" w:cs="Times New Roman"/>
          <w:sz w:val="20"/>
          <w:szCs w:val="20"/>
        </w:rPr>
        <w:t>.</w:t>
      </w:r>
    </w:p>
  </w:footnote>
  <w:footnote w:id="2">
    <w:p w14:paraId="499A595C" w14:textId="23919B1A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El director del proyecto debe tener título </w:t>
      </w:r>
      <w:r w:rsidRPr="00501CB7">
        <w:rPr>
          <w:rFonts w:ascii="Times New Roman" w:hAnsi="Times New Roman" w:cs="Times New Roman"/>
          <w:sz w:val="20"/>
          <w:szCs w:val="20"/>
        </w:rPr>
        <w:t>de doctorado</w:t>
      </w:r>
      <w:r>
        <w:rPr>
          <w:rFonts w:ascii="Times New Roman" w:hAnsi="Times New Roman" w:cs="Times New Roman"/>
          <w:sz w:val="20"/>
          <w:szCs w:val="20"/>
        </w:rPr>
        <w:t xml:space="preserve"> y ser especialista en el problema de investigación a desarrollar.</w:t>
      </w:r>
    </w:p>
  </w:footnote>
  <w:footnote w:id="3">
    <w:p w14:paraId="2CBC9735" w14:textId="5E063BF3" w:rsidR="005B687E" w:rsidRPr="005B687E" w:rsidRDefault="005B687E" w:rsidP="00F83171">
      <w:pPr>
        <w:pStyle w:val="Textonotapie"/>
        <w:jc w:val="both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Lo ideal es que el tutor, quien acompaña al estudiante hasta la aprobación del proyecto, asuma la dirección de la el</w:t>
      </w:r>
      <w:r w:rsidR="00F83171">
        <w:rPr>
          <w:lang w:val="es-ES_tradnl"/>
        </w:rPr>
        <w:t>aboración de la correspondiente</w:t>
      </w:r>
      <w:r>
        <w:rPr>
          <w:lang w:val="es-ES_tradnl"/>
        </w:rPr>
        <w:t xml:space="preserve"> tesis</w:t>
      </w:r>
      <w:r w:rsidR="00F83171">
        <w:rPr>
          <w:lang w:val="es-ES_tradnl"/>
        </w:rPr>
        <w:t xml:space="preserve"> doctoral.</w:t>
      </w:r>
    </w:p>
  </w:footnote>
  <w:footnote w:id="4">
    <w:p w14:paraId="149A9B16" w14:textId="7575BFDE" w:rsidR="005B687E" w:rsidRPr="00A25C71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9A451F">
        <w:rPr>
          <w:rStyle w:val="Refdenotaalpie"/>
          <w:rFonts w:ascii="Times New Roman" w:hAnsi="Times New Roman"/>
          <w:sz w:val="20"/>
          <w:szCs w:val="20"/>
        </w:rPr>
        <w:footnoteRef/>
      </w:r>
      <w:r w:rsidR="005C2105">
        <w:rPr>
          <w:rFonts w:ascii="Times New Roman" w:hAnsi="Times New Roman" w:cs="Times New Roman"/>
          <w:sz w:val="20"/>
          <w:szCs w:val="20"/>
        </w:rPr>
        <w:t xml:space="preserve"> “Se deberá mostrar,</w:t>
      </w:r>
      <w:r w:rsidRPr="009A451F">
        <w:rPr>
          <w:rFonts w:ascii="Times New Roman" w:hAnsi="Times New Roman" w:cs="Times New Roman"/>
          <w:sz w:val="20"/>
          <w:szCs w:val="20"/>
        </w:rPr>
        <w:t xml:space="preserve"> en forma organizada y precisa, cómo será alcanzado cada uno de los objetivos específicos propuestos. La metodología debe reflejar la estructura lógica y el rigor científico del proceso de investigación, empezando por la elección de un enfoque metodológico específico y finalizando con la forma como se van a analizar, interpretar y presentar los resultados. Deben detallarse los procedimientos, técnicas, actividades y demás estrategias metodológicas requeridas para la investigación. Deberá indicarse el proceso a seguir en la recolección de la información, así como en la organización, sistematización y análisis de los datos. Tenga en cuenta que el diseño metodológico es la base para planificar todas las actividades que demanda el proyecto y para determinar los recursos humanos y financieros requeridos. Una metodología vaga o imprecisa no brinda elementos para evaluar la pertinencia de los recursos solicitados.” Cfr. </w:t>
      </w:r>
      <w:r w:rsidRPr="009A451F">
        <w:rPr>
          <w:rFonts w:ascii="Times New Roman" w:hAnsi="Times New Roman" w:cs="Times New Roman"/>
          <w:i/>
          <w:sz w:val="20"/>
          <w:szCs w:val="20"/>
        </w:rPr>
        <w:t>Guía-Formato</w:t>
      </w:r>
      <w:r w:rsidRPr="009A451F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>
        <w:rPr>
          <w:rFonts w:ascii="Times New Roman" w:hAnsi="Times New Roman" w:cs="Times New Roman"/>
          <w:i/>
          <w:sz w:val="20"/>
          <w:szCs w:val="20"/>
        </w:rPr>
        <w:t xml:space="preserve">para la </w:t>
      </w:r>
      <w:r w:rsidRPr="009A451F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i/>
          <w:sz w:val="20"/>
          <w:szCs w:val="20"/>
        </w:rPr>
        <w:t>resentación de Proyectos de I</w:t>
      </w:r>
      <w:r w:rsidRPr="009A451F">
        <w:rPr>
          <w:rFonts w:ascii="Times New Roman" w:hAnsi="Times New Roman" w:cs="Times New Roman"/>
          <w:i/>
          <w:sz w:val="20"/>
          <w:szCs w:val="20"/>
        </w:rPr>
        <w:t xml:space="preserve">nvestigación Científica y Tecnológica. Modalidad Contingente. </w:t>
      </w:r>
      <w:r>
        <w:rPr>
          <w:rFonts w:ascii="Times New Roman" w:hAnsi="Times New Roman" w:cs="Times New Roman"/>
          <w:sz w:val="20"/>
          <w:szCs w:val="20"/>
        </w:rPr>
        <w:t>pp. 7-8.</w:t>
      </w:r>
    </w:p>
  </w:footnote>
  <w:footnote w:id="5">
    <w:p w14:paraId="0A3C6014" w14:textId="77777777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 w:rsidRPr="00501CB7">
        <w:rPr>
          <w:rFonts w:ascii="Times New Roman" w:hAnsi="Times New Roman" w:cs="Times New Roman"/>
          <w:sz w:val="20"/>
          <w:szCs w:val="20"/>
        </w:rPr>
        <w:t xml:space="preserve"> Cfr. </w:t>
      </w:r>
      <w:r w:rsidRPr="00501CB7">
        <w:rPr>
          <w:rFonts w:ascii="Times New Roman" w:hAnsi="Times New Roman" w:cs="Times New Roman"/>
          <w:i/>
          <w:sz w:val="20"/>
          <w:szCs w:val="20"/>
        </w:rPr>
        <w:t>Reglamento de los doctorados</w:t>
      </w:r>
      <w:r>
        <w:rPr>
          <w:rFonts w:ascii="Times New Roman" w:hAnsi="Times New Roman" w:cs="Times New Roman"/>
          <w:sz w:val="20"/>
          <w:szCs w:val="20"/>
        </w:rPr>
        <w:t>. Op. Cit.</w:t>
      </w:r>
      <w:r w:rsidRPr="00501CB7">
        <w:rPr>
          <w:rFonts w:ascii="Times New Roman" w:hAnsi="Times New Roman" w:cs="Times New Roman"/>
          <w:sz w:val="20"/>
          <w:szCs w:val="20"/>
        </w:rPr>
        <w:t xml:space="preserve"> Art. 10, num. 9.</w:t>
      </w:r>
    </w:p>
  </w:footnote>
  <w:footnote w:id="6">
    <w:p w14:paraId="0347F567" w14:textId="4519808A" w:rsidR="005B687E" w:rsidRPr="00501CB7" w:rsidRDefault="005B687E" w:rsidP="00F83171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501CB7">
        <w:rPr>
          <w:rStyle w:val="Refdenotaalpie"/>
          <w:rFonts w:ascii="Times New Roman" w:hAnsi="Times New Roman"/>
          <w:sz w:val="20"/>
          <w:szCs w:val="20"/>
        </w:rPr>
        <w:footnoteRef/>
      </w:r>
      <w:r w:rsidRPr="00501C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Cfr. </w:t>
      </w:r>
      <w:r>
        <w:rPr>
          <w:rFonts w:ascii="Times New Roman" w:hAnsi="Times New Roman" w:cs="Times New Roman"/>
          <w:i/>
          <w:sz w:val="20"/>
          <w:szCs w:val="20"/>
        </w:rPr>
        <w:t>Guía-F</w:t>
      </w:r>
      <w:r w:rsidRPr="00501CB7">
        <w:rPr>
          <w:rFonts w:ascii="Times New Roman" w:hAnsi="Times New Roman" w:cs="Times New Roman"/>
          <w:i/>
          <w:sz w:val="20"/>
          <w:szCs w:val="20"/>
        </w:rPr>
        <w:t>ormato</w:t>
      </w:r>
      <w:r w:rsidRPr="00501CB7">
        <w:rPr>
          <w:rFonts w:ascii="Times New Roman" w:hAnsi="Times New Roman" w:cs="Times New Roman"/>
          <w:sz w:val="20"/>
          <w:szCs w:val="20"/>
        </w:rPr>
        <w:t xml:space="preserve"> —elaborada por Colciencias— </w:t>
      </w:r>
      <w:r w:rsidRPr="00501CB7">
        <w:rPr>
          <w:rFonts w:ascii="Times New Roman" w:hAnsi="Times New Roman" w:cs="Times New Roman"/>
          <w:i/>
          <w:sz w:val="20"/>
          <w:szCs w:val="20"/>
        </w:rPr>
        <w:t>para la presentación de proyectos de investigación acción para el fortalecimiento de capacidades regionales en ciencia, tecnología e innovación</w:t>
      </w:r>
      <w:r w:rsidRPr="00501CB7">
        <w:rPr>
          <w:rFonts w:ascii="Times New Roman" w:hAnsi="Times New Roman" w:cs="Times New Roman"/>
          <w:sz w:val="20"/>
          <w:szCs w:val="20"/>
        </w:rPr>
        <w:t>. Op. Cit. p. 7.</w:t>
      </w:r>
    </w:p>
  </w:footnote>
  <w:footnote w:id="7">
    <w:p w14:paraId="7A9E2397" w14:textId="7E650918" w:rsidR="005B687E" w:rsidRDefault="005B687E" w:rsidP="00F8317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501CB7">
        <w:t xml:space="preserve">Cfr. </w:t>
      </w:r>
      <w:r w:rsidRPr="00501CB7">
        <w:rPr>
          <w:i/>
        </w:rPr>
        <w:t>Reglamento de los doctorados</w:t>
      </w:r>
      <w:r>
        <w:t>. Op. Cit. pp. 26-27.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DB0A5" w14:textId="77777777" w:rsidR="005B687E" w:rsidRDefault="00811D68">
    <w:pPr>
      <w:pStyle w:val="Encabezado"/>
    </w:pPr>
    <w:r>
      <w:rPr>
        <w:noProof/>
        <w:lang w:eastAsia="es-CO"/>
      </w:rPr>
      <w:pict w14:anchorId="42666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7" o:spid="_x0000_s2051" type="#_x0000_t75" alt="descarga" style="position:absolute;margin-left:0;margin-top:0;width:171pt;height:165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AC4E0" w14:textId="77777777" w:rsidR="005B687E" w:rsidRPr="00FD7D17" w:rsidRDefault="00811D68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8"/>
        <w:lang w:val="es-ES_tradnl" w:eastAsia="es-ES"/>
      </w:rPr>
    </w:pPr>
    <w:r>
      <w:rPr>
        <w:rFonts w:ascii="Times New Roman" w:eastAsia="Times New Roman" w:hAnsi="Times New Roman" w:cs="Times New Roman"/>
        <w:noProof/>
        <w:sz w:val="20"/>
        <w:szCs w:val="28"/>
        <w:lang w:eastAsia="es-CO"/>
      </w:rPr>
      <w:pict w14:anchorId="6E34E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8" o:spid="_x0000_s2050" type="#_x0000_t75" alt="descarga" style="position:absolute;left:0;text-align:left;margin-left:0;margin-top:0;width:171pt;height:165.7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  <w:r w:rsidR="005B687E" w:rsidRPr="00FD7D17">
      <w:rPr>
        <w:rFonts w:ascii="Times New Roman" w:eastAsia="Times New Roman" w:hAnsi="Times New Roman" w:cs="Times New Roman"/>
        <w:sz w:val="20"/>
        <w:szCs w:val="28"/>
        <w:lang w:val="es-ES_tradnl" w:eastAsia="es-ES"/>
      </w:rPr>
      <w:t>UNIVERSIDAD LIBRE</w:t>
    </w:r>
  </w:p>
  <w:p w14:paraId="66BFACD9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4"/>
        <w:lang w:val="es-ES_tradnl" w:eastAsia="es-ES"/>
      </w:rPr>
    </w:pPr>
    <w:r w:rsidRPr="00FD7D17">
      <w:rPr>
        <w:rFonts w:ascii="Times New Roman" w:eastAsia="Times New Roman" w:hAnsi="Times New Roman" w:cs="Times New Roman"/>
        <w:b/>
        <w:sz w:val="20"/>
        <w:szCs w:val="24"/>
        <w:lang w:val="es-ES_tradnl" w:eastAsia="es-ES"/>
      </w:rPr>
      <w:t>INSTITUTO DE POSGRADOS</w:t>
    </w:r>
  </w:p>
  <w:p w14:paraId="6256FB1D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0"/>
        <w:szCs w:val="26"/>
        <w:lang w:val="es-ES" w:eastAsia="es-CO"/>
      </w:rPr>
    </w:pPr>
    <w:r w:rsidRPr="00FD7D17">
      <w:rPr>
        <w:rFonts w:ascii="Times New Roman" w:eastAsia="Times New Roman" w:hAnsi="Times New Roman" w:cs="Times New Roman"/>
        <w:sz w:val="20"/>
        <w:szCs w:val="26"/>
        <w:lang w:val="es-ES_tradnl" w:eastAsia="es-ES"/>
      </w:rPr>
      <w:t>Doctorado en Derecho</w:t>
    </w:r>
    <w:r w:rsidRPr="00FD7D17">
      <w:rPr>
        <w:rFonts w:ascii="Times New Roman" w:eastAsia="Times New Roman" w:hAnsi="Times New Roman" w:cs="Times New Roman"/>
        <w:b/>
        <w:noProof/>
        <w:sz w:val="20"/>
        <w:szCs w:val="26"/>
        <w:lang w:val="es-ES" w:eastAsia="es-CO"/>
      </w:rPr>
      <w:t xml:space="preserve"> </w:t>
    </w:r>
  </w:p>
  <w:p w14:paraId="3DEC7229" w14:textId="6461D58A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0"/>
        <w:lang w:val="es-ES_tradnl" w:eastAsia="es-ES"/>
      </w:rPr>
    </w:pPr>
    <w:r>
      <w:rPr>
        <w:rFonts w:ascii="Times New Roman" w:eastAsia="Times New Roman" w:hAnsi="Times New Roman" w:cs="Times New Roman"/>
        <w:sz w:val="16"/>
        <w:szCs w:val="20"/>
        <w:lang w:val="es-ES_tradnl" w:eastAsia="es-ES"/>
      </w:rPr>
      <w:t>Resol. MEN 20252 de 26 de octubre de 2016</w:t>
    </w:r>
    <w:r w:rsidRPr="00FD7D17">
      <w:rPr>
        <w:rFonts w:ascii="Times New Roman" w:eastAsia="Times New Roman" w:hAnsi="Times New Roman" w:cs="Times New Roman"/>
        <w:sz w:val="16"/>
        <w:szCs w:val="20"/>
        <w:lang w:val="es-ES_tradnl" w:eastAsia="es-ES"/>
      </w:rPr>
      <w:t xml:space="preserve"> </w:t>
    </w:r>
  </w:p>
  <w:p w14:paraId="32E45494" w14:textId="77777777" w:rsidR="005B687E" w:rsidRPr="00FD7D17" w:rsidRDefault="005B687E" w:rsidP="00FD7D17">
    <w:pPr>
      <w:tabs>
        <w:tab w:val="center" w:pos="4419"/>
        <w:tab w:val="right" w:pos="8838"/>
      </w:tabs>
      <w:spacing w:after="0" w:line="240" w:lineRule="auto"/>
      <w:jc w:val="center"/>
      <w:rPr>
        <w:rFonts w:ascii="Verdana" w:eastAsia="Times New Roman" w:hAnsi="Verdana" w:cs="Times New Roman"/>
        <w:sz w:val="20"/>
        <w:szCs w:val="20"/>
        <w:lang w:val="es-ES_tradnl" w:eastAsia="es-ES"/>
      </w:rPr>
    </w:pPr>
    <w:r w:rsidRPr="00FD7D17">
      <w:rPr>
        <w:rFonts w:ascii="Times New Roman" w:eastAsia="Times New Roman" w:hAnsi="Times New Roman" w:cs="Times New Roman"/>
        <w:sz w:val="16"/>
        <w:szCs w:val="20"/>
        <w:lang w:val="es-ES_tradnl" w:eastAsia="es-ES"/>
      </w:rPr>
      <w:t>Registro SNIES 90345</w:t>
    </w:r>
  </w:p>
  <w:p w14:paraId="7C8D88C1" w14:textId="77777777" w:rsidR="005B687E" w:rsidRPr="00FD7D17" w:rsidRDefault="005B687E" w:rsidP="00FD7D1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AD5F" w14:textId="77777777" w:rsidR="005B687E" w:rsidRDefault="00811D68">
    <w:pPr>
      <w:pStyle w:val="Encabezado"/>
    </w:pPr>
    <w:r>
      <w:rPr>
        <w:noProof/>
        <w:lang w:eastAsia="es-CO"/>
      </w:rPr>
      <w:pict w14:anchorId="7F34B3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6796" o:spid="_x0000_s2049" type="#_x0000_t75" alt="descarga" style="position:absolute;margin-left:0;margin-top:0;width:171pt;height:165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escarg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B02AC"/>
    <w:multiLevelType w:val="hybridMultilevel"/>
    <w:tmpl w:val="BF3630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33909"/>
    <w:multiLevelType w:val="hybridMultilevel"/>
    <w:tmpl w:val="C4CAFD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A6C"/>
    <w:rsid w:val="0001505A"/>
    <w:rsid w:val="00015153"/>
    <w:rsid w:val="00025FF4"/>
    <w:rsid w:val="00051CFF"/>
    <w:rsid w:val="000625D1"/>
    <w:rsid w:val="00062C03"/>
    <w:rsid w:val="000666C7"/>
    <w:rsid w:val="00072493"/>
    <w:rsid w:val="000769A0"/>
    <w:rsid w:val="00097E1B"/>
    <w:rsid w:val="000C5C83"/>
    <w:rsid w:val="000D4206"/>
    <w:rsid w:val="000D49B0"/>
    <w:rsid w:val="000F7C2C"/>
    <w:rsid w:val="0012092D"/>
    <w:rsid w:val="00137EBD"/>
    <w:rsid w:val="001556DA"/>
    <w:rsid w:val="00162155"/>
    <w:rsid w:val="00166F54"/>
    <w:rsid w:val="001A780B"/>
    <w:rsid w:val="001B79D9"/>
    <w:rsid w:val="001C5F2B"/>
    <w:rsid w:val="001D0DEF"/>
    <w:rsid w:val="001D2908"/>
    <w:rsid w:val="001D7813"/>
    <w:rsid w:val="002425D9"/>
    <w:rsid w:val="00243B4D"/>
    <w:rsid w:val="002763A6"/>
    <w:rsid w:val="00282BFC"/>
    <w:rsid w:val="00292A14"/>
    <w:rsid w:val="002B2B13"/>
    <w:rsid w:val="002E0AE5"/>
    <w:rsid w:val="00301B64"/>
    <w:rsid w:val="00315C39"/>
    <w:rsid w:val="00317432"/>
    <w:rsid w:val="00323C11"/>
    <w:rsid w:val="003315A5"/>
    <w:rsid w:val="0033753E"/>
    <w:rsid w:val="00364DE6"/>
    <w:rsid w:val="00382831"/>
    <w:rsid w:val="0038569F"/>
    <w:rsid w:val="003915B7"/>
    <w:rsid w:val="00392B00"/>
    <w:rsid w:val="003C4A0C"/>
    <w:rsid w:val="003D0B34"/>
    <w:rsid w:val="003F237D"/>
    <w:rsid w:val="003F6BCE"/>
    <w:rsid w:val="003F728E"/>
    <w:rsid w:val="003F7938"/>
    <w:rsid w:val="00431EE0"/>
    <w:rsid w:val="004438D4"/>
    <w:rsid w:val="004478A6"/>
    <w:rsid w:val="0045222F"/>
    <w:rsid w:val="00463BF8"/>
    <w:rsid w:val="004867C9"/>
    <w:rsid w:val="00490400"/>
    <w:rsid w:val="004A58A1"/>
    <w:rsid w:val="004B4E66"/>
    <w:rsid w:val="004C20F5"/>
    <w:rsid w:val="00501CB7"/>
    <w:rsid w:val="005032D4"/>
    <w:rsid w:val="0052309C"/>
    <w:rsid w:val="00527970"/>
    <w:rsid w:val="00533D81"/>
    <w:rsid w:val="005663A0"/>
    <w:rsid w:val="0057382B"/>
    <w:rsid w:val="00582496"/>
    <w:rsid w:val="00584586"/>
    <w:rsid w:val="0059075F"/>
    <w:rsid w:val="00593054"/>
    <w:rsid w:val="005A25C9"/>
    <w:rsid w:val="005B1CF8"/>
    <w:rsid w:val="005B4A6C"/>
    <w:rsid w:val="005B687E"/>
    <w:rsid w:val="005C2105"/>
    <w:rsid w:val="005C57FB"/>
    <w:rsid w:val="005E2649"/>
    <w:rsid w:val="005F388B"/>
    <w:rsid w:val="006277F4"/>
    <w:rsid w:val="006336C1"/>
    <w:rsid w:val="00637922"/>
    <w:rsid w:val="006778D4"/>
    <w:rsid w:val="00680BD4"/>
    <w:rsid w:val="00686F70"/>
    <w:rsid w:val="00692BF7"/>
    <w:rsid w:val="006C428A"/>
    <w:rsid w:val="00704643"/>
    <w:rsid w:val="007139D1"/>
    <w:rsid w:val="0074299B"/>
    <w:rsid w:val="0076034B"/>
    <w:rsid w:val="0076061A"/>
    <w:rsid w:val="00780D46"/>
    <w:rsid w:val="00781A0F"/>
    <w:rsid w:val="00781DBE"/>
    <w:rsid w:val="00782E25"/>
    <w:rsid w:val="00784F66"/>
    <w:rsid w:val="007850BE"/>
    <w:rsid w:val="007A1511"/>
    <w:rsid w:val="007A557E"/>
    <w:rsid w:val="007A68FB"/>
    <w:rsid w:val="007C4C02"/>
    <w:rsid w:val="007C76C4"/>
    <w:rsid w:val="007D112E"/>
    <w:rsid w:val="007E1D5B"/>
    <w:rsid w:val="0081148F"/>
    <w:rsid w:val="00811D68"/>
    <w:rsid w:val="008334AA"/>
    <w:rsid w:val="00834C8C"/>
    <w:rsid w:val="008362F7"/>
    <w:rsid w:val="00872A97"/>
    <w:rsid w:val="008A2B6B"/>
    <w:rsid w:val="008B1D38"/>
    <w:rsid w:val="008B3BEC"/>
    <w:rsid w:val="008B4908"/>
    <w:rsid w:val="008B6ECF"/>
    <w:rsid w:val="008C69C2"/>
    <w:rsid w:val="008D5D36"/>
    <w:rsid w:val="008E25DE"/>
    <w:rsid w:val="008F5CAD"/>
    <w:rsid w:val="008F72E7"/>
    <w:rsid w:val="009276AC"/>
    <w:rsid w:val="0093281A"/>
    <w:rsid w:val="00937CEC"/>
    <w:rsid w:val="009403B3"/>
    <w:rsid w:val="0096609D"/>
    <w:rsid w:val="0097161A"/>
    <w:rsid w:val="00974446"/>
    <w:rsid w:val="009A451F"/>
    <w:rsid w:val="009B11EC"/>
    <w:rsid w:val="009D7100"/>
    <w:rsid w:val="009E1247"/>
    <w:rsid w:val="00A06B69"/>
    <w:rsid w:val="00A1603E"/>
    <w:rsid w:val="00A17039"/>
    <w:rsid w:val="00A25C71"/>
    <w:rsid w:val="00A30C9E"/>
    <w:rsid w:val="00A5209C"/>
    <w:rsid w:val="00A5367C"/>
    <w:rsid w:val="00A57696"/>
    <w:rsid w:val="00A645F0"/>
    <w:rsid w:val="00A64EC7"/>
    <w:rsid w:val="00A66756"/>
    <w:rsid w:val="00A70688"/>
    <w:rsid w:val="00A75DE4"/>
    <w:rsid w:val="00A87618"/>
    <w:rsid w:val="00AC24E6"/>
    <w:rsid w:val="00AD332D"/>
    <w:rsid w:val="00AE2B74"/>
    <w:rsid w:val="00AF4258"/>
    <w:rsid w:val="00B13547"/>
    <w:rsid w:val="00B31372"/>
    <w:rsid w:val="00B31814"/>
    <w:rsid w:val="00B3316D"/>
    <w:rsid w:val="00B51991"/>
    <w:rsid w:val="00B805DF"/>
    <w:rsid w:val="00BA5D5F"/>
    <w:rsid w:val="00BB0124"/>
    <w:rsid w:val="00BB4366"/>
    <w:rsid w:val="00BC142C"/>
    <w:rsid w:val="00BD590C"/>
    <w:rsid w:val="00BF1E03"/>
    <w:rsid w:val="00C27C0D"/>
    <w:rsid w:val="00C3555E"/>
    <w:rsid w:val="00C47AB1"/>
    <w:rsid w:val="00C55BCA"/>
    <w:rsid w:val="00C66D6A"/>
    <w:rsid w:val="00C91366"/>
    <w:rsid w:val="00CA35A8"/>
    <w:rsid w:val="00CA3D5D"/>
    <w:rsid w:val="00CA68E9"/>
    <w:rsid w:val="00CD0458"/>
    <w:rsid w:val="00CD165C"/>
    <w:rsid w:val="00D00D96"/>
    <w:rsid w:val="00D114BE"/>
    <w:rsid w:val="00D140CA"/>
    <w:rsid w:val="00D3462C"/>
    <w:rsid w:val="00D364BF"/>
    <w:rsid w:val="00D4134A"/>
    <w:rsid w:val="00D72C14"/>
    <w:rsid w:val="00D763B5"/>
    <w:rsid w:val="00D84A91"/>
    <w:rsid w:val="00D92300"/>
    <w:rsid w:val="00DA736F"/>
    <w:rsid w:val="00DB248A"/>
    <w:rsid w:val="00DB249F"/>
    <w:rsid w:val="00DD519B"/>
    <w:rsid w:val="00DF4FE0"/>
    <w:rsid w:val="00DF7293"/>
    <w:rsid w:val="00E1639E"/>
    <w:rsid w:val="00E16609"/>
    <w:rsid w:val="00E33D38"/>
    <w:rsid w:val="00E37A80"/>
    <w:rsid w:val="00E825A9"/>
    <w:rsid w:val="00E90522"/>
    <w:rsid w:val="00EB095C"/>
    <w:rsid w:val="00ED422B"/>
    <w:rsid w:val="00F04877"/>
    <w:rsid w:val="00F12899"/>
    <w:rsid w:val="00F409CE"/>
    <w:rsid w:val="00F54BEE"/>
    <w:rsid w:val="00F70BBD"/>
    <w:rsid w:val="00F74141"/>
    <w:rsid w:val="00F83171"/>
    <w:rsid w:val="00F84F01"/>
    <w:rsid w:val="00F93824"/>
    <w:rsid w:val="00FA00EB"/>
    <w:rsid w:val="00FA2BA8"/>
    <w:rsid w:val="00FA595A"/>
    <w:rsid w:val="00FB4B09"/>
    <w:rsid w:val="00FD7D17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51EE6F"/>
  <w15:docId w15:val="{D4EFFC62-BEE6-4D86-9792-3FB8F60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31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4A6C"/>
  </w:style>
  <w:style w:type="paragraph" w:styleId="Piedepgina">
    <w:name w:val="footer"/>
    <w:basedOn w:val="Normal"/>
    <w:link w:val="PiedepginaCar"/>
    <w:uiPriority w:val="99"/>
    <w:unhideWhenUsed/>
    <w:rsid w:val="005B4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A6C"/>
  </w:style>
  <w:style w:type="character" w:styleId="Refdenotaalpie">
    <w:name w:val="footnote reference"/>
    <w:basedOn w:val="Fuentedeprrafopredeter"/>
    <w:uiPriority w:val="99"/>
    <w:semiHidden/>
    <w:rsid w:val="005B4A6C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5B4A6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B4A6C"/>
    <w:rPr>
      <w:rFonts w:ascii="Times New Roman" w:eastAsia="SimSun" w:hAnsi="Times New Roman" w:cs="Times New Roman"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8F5C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9075F"/>
    <w:pPr>
      <w:ind w:left="720"/>
      <w:contextualSpacing/>
    </w:pPr>
  </w:style>
  <w:style w:type="paragraph" w:styleId="NormalWeb">
    <w:name w:val="Normal (Web)"/>
    <w:basedOn w:val="Normal"/>
    <w:uiPriority w:val="99"/>
    <w:rsid w:val="0001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alfinal">
    <w:name w:val="endnote text"/>
    <w:basedOn w:val="Normal"/>
    <w:link w:val="TextonotaalfinalCar"/>
    <w:uiPriority w:val="99"/>
    <w:unhideWhenUsed/>
    <w:rsid w:val="00A5209C"/>
    <w:pPr>
      <w:spacing w:after="0" w:line="240" w:lineRule="auto"/>
    </w:pPr>
    <w:rPr>
      <w:sz w:val="24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5209C"/>
    <w:rPr>
      <w:sz w:val="24"/>
      <w:szCs w:val="24"/>
    </w:rPr>
  </w:style>
  <w:style w:type="character" w:styleId="Refdenotaalfinal">
    <w:name w:val="endnote reference"/>
    <w:basedOn w:val="Fuentedeprrafopredeter"/>
    <w:uiPriority w:val="99"/>
    <w:unhideWhenUsed/>
    <w:rsid w:val="00A5209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DE4"/>
    <w:rPr>
      <w:rFonts w:ascii="Segoe UI" w:hAnsi="Segoe UI" w:cs="Segoe UI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/>
    <w:rsid w:val="00DF4FE0"/>
  </w:style>
  <w:style w:type="character" w:customStyle="1" w:styleId="Ttulo1Car">
    <w:name w:val="Título 1 Car"/>
    <w:basedOn w:val="Fuentedeprrafopredeter"/>
    <w:link w:val="Ttulo1"/>
    <w:uiPriority w:val="9"/>
    <w:rsid w:val="00B313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Pel17</b:Tag>
    <b:SourceType>JournalArticle</b:SourceType>
    <b:Guid>{82C4DF85-B57D-473A-9838-B55E2BE427B9}</b:Guid>
    <b:Title>Configuración de la Prueba Pericial en el proceso Penal Colombiano</b:Title>
    <b:Year>2017</b:Year>
    <b:URL>http://dx.doi.org/10.18359/prole.2726</b:URL>
    <b:JournalName>Prolegómenos- Derecho y Valores</b:JournalName>
    <b:Pages>105-124</b:Pages>
    <b:Author>
      <b:Author>
        <b:NameList>
          <b:Person>
            <b:Last>Pelaez Mejía</b:Last>
            <b:Middle>María</b:Middle>
            <b:First>José </b:First>
          </b:Person>
          <b:Person>
            <b:Last>Sanabria Villamizar</b:Last>
            <b:Middle>Jesus</b:Middle>
            <b:First>Ronald</b:First>
          </b:Person>
        </b:NameList>
      </b:Author>
    </b:Author>
    <b:Volume>I</b:Volume>
    <b:RefOrder>3</b:RefOrder>
  </b:Source>
  <b:Source>
    <b:Tag>Urb09</b:Tag>
    <b:SourceType>JournalArticle</b:SourceType>
    <b:Guid>{1979EFD4-172F-443C-A8EA-05EB9BDB66BE}</b:Guid>
    <b:Title>Nueva Estructura Probatoria del Proceso Penal</b:Title>
    <b:JournalName>Nuevo Foro Penal</b:JournalName>
    <b:Year>2009</b:Year>
    <b:Pages>218-225</b:Pages>
    <b:Author>
      <b:Author>
        <b:NameList>
          <b:Person>
            <b:Last>Urbano Martinez </b:Last>
            <b:Middle>Juaquin</b:Middle>
            <b:First>José </b:First>
          </b:Person>
        </b:NameList>
      </b:Author>
    </b:Author>
    <b:RefOrder>4</b:RefOrder>
  </b:Source>
  <b:Source>
    <b:Tag>Min18</b:Tag>
    <b:SourceType>DocumentFromInternetSite</b:SourceType>
    <b:Guid>{B50A0495-7CE0-4E6F-BF17-6B9EA53DEBE7}</b:Guid>
    <b:Title>Sala situacional mujeres Victimas de violencia de género</b:Title>
    <b:Year>2018</b:Year>
    <b:URL>https://www.minsalud.gov.co/sites/rid/Lists/BibliotecaDigital/RIDE/DE/PS/sala-situacion-violencia-genero.pdf</b:URL>
    <b:Author>
      <b:Author>
        <b:Corporate>Ministerio de salud y protección social</b:Corporate>
      </b:Author>
    </b:Author>
    <b:RefOrder>1</b:RefOrder>
  </b:Source>
  <b:Source>
    <b:Tag>Hue16</b:Tag>
    <b:SourceType>JournalArticle</b:SourceType>
    <b:Guid>{E3FBCF40-D714-41F7-903F-3544D6B184FB}</b:Guid>
    <b:Title>Feminicidio en Colombia: reconocimiento de fenómeno social a delito</b:Title>
    <b:Year>2016</b:Year>
    <b:JournalName>Pensamiento Americano</b:JournalName>
    <b:Pages>110-120</b:Pages>
    <b:Author>
      <b:Author>
        <b:NameList>
          <b:Person>
            <b:Last>Huertas Díaz</b:Last>
            <b:First>Omar</b:First>
          </b:Person>
          <b:Person>
            <b:Last>Jiménez Rodríguez</b:Last>
            <b:Middle>Paola</b:Middle>
            <b:First>Nayibe</b:First>
          </b:Person>
        </b:NameList>
      </b:Author>
    </b:Author>
    <b:Volume>9</b:Volume>
    <b:Issue>16</b:Issue>
    <b:RefOrder>2</b:RefOrder>
  </b:Source>
</b:Sources>
</file>

<file path=customXml/itemProps1.xml><?xml version="1.0" encoding="utf-8"?>
<ds:datastoreItem xmlns:ds="http://schemas.openxmlformats.org/officeDocument/2006/customXml" ds:itemID="{8BE1D29D-53B5-4A2F-A694-51DA30AEC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UL Comunicaciones</cp:lastModifiedBy>
  <cp:revision>2</cp:revision>
  <cp:lastPrinted>2017-02-28T17:04:00Z</cp:lastPrinted>
  <dcterms:created xsi:type="dcterms:W3CDTF">2019-10-07T19:27:00Z</dcterms:created>
  <dcterms:modified xsi:type="dcterms:W3CDTF">2019-10-07T19:27:00Z</dcterms:modified>
</cp:coreProperties>
</file>