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C" w:rsidRDefault="0051270C" w:rsidP="00FF0492">
      <w:pPr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</w:p>
    <w:p w:rsidR="00600054" w:rsidRPr="0051270C" w:rsidRDefault="00A9225B" w:rsidP="00FF0492">
      <w:pPr>
        <w:rPr>
          <w:rFonts w:ascii="Arial Narrow" w:hAnsi="Arial Narrow"/>
          <w:b/>
          <w:sz w:val="40"/>
          <w:szCs w:val="40"/>
        </w:rPr>
      </w:pPr>
      <w:r w:rsidRPr="0051270C">
        <w:rPr>
          <w:rFonts w:ascii="Arial Narrow" w:hAnsi="Arial Narrow"/>
          <w:b/>
          <w:sz w:val="40"/>
          <w:szCs w:val="40"/>
        </w:rPr>
        <w:t xml:space="preserve">Instrumento 1.  </w:t>
      </w:r>
      <w:r w:rsidR="00FF0492" w:rsidRPr="00FF0492">
        <w:rPr>
          <w:rFonts w:ascii="Arial Narrow" w:hAnsi="Arial Narrow"/>
          <w:b/>
          <w:sz w:val="40"/>
          <w:szCs w:val="40"/>
        </w:rPr>
        <w:t xml:space="preserve">Definiendo una estrategia de colaboración internacional y cooperación científica internacional desde los grupos de </w:t>
      </w:r>
      <w:r w:rsidR="00FF0492">
        <w:rPr>
          <w:rFonts w:ascii="Arial Narrow" w:hAnsi="Arial Narrow"/>
          <w:b/>
          <w:sz w:val="40"/>
          <w:szCs w:val="40"/>
        </w:rPr>
        <w:t>I</w:t>
      </w:r>
      <w:r w:rsidR="00FF0492" w:rsidRPr="00FF0492">
        <w:rPr>
          <w:rFonts w:ascii="Arial Narrow" w:hAnsi="Arial Narrow"/>
          <w:b/>
          <w:sz w:val="40"/>
          <w:szCs w:val="40"/>
        </w:rPr>
        <w:t>nvestigación</w:t>
      </w:r>
      <w:r w:rsidR="00FF0492">
        <w:rPr>
          <w:rFonts w:ascii="Arial Narrow" w:hAnsi="Arial Narrow"/>
          <w:b/>
          <w:sz w:val="40"/>
          <w:szCs w:val="40"/>
        </w:rPr>
        <w:t>.</w:t>
      </w:r>
    </w:p>
    <w:p w:rsidR="00A9225B" w:rsidRDefault="00A9225B" w:rsidP="00600054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Objetivos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6"/>
        <w:gridCol w:w="1657"/>
        <w:gridCol w:w="1885"/>
        <w:gridCol w:w="1657"/>
        <w:gridCol w:w="1563"/>
      </w:tblGrid>
      <w:tr w:rsidR="003563E3" w:rsidTr="00F950E9">
        <w:tc>
          <w:tcPr>
            <w:tcW w:w="2122" w:type="dxa"/>
            <w:shd w:val="clear" w:color="auto" w:fill="BDD6EE" w:themeFill="accent1" w:themeFillTint="66"/>
            <w:vAlign w:val="center"/>
          </w:tcPr>
          <w:p w:rsidR="00A9225B" w:rsidRPr="00A9225B" w:rsidRDefault="00A9225B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25B">
              <w:rPr>
                <w:rFonts w:ascii="Arial Narrow" w:hAnsi="Arial Narrow"/>
                <w:sz w:val="20"/>
                <w:szCs w:val="20"/>
              </w:rPr>
              <w:t>Objetivos</w:t>
            </w:r>
          </w:p>
        </w:tc>
        <w:tc>
          <w:tcPr>
            <w:tcW w:w="1594" w:type="dxa"/>
            <w:shd w:val="clear" w:color="auto" w:fill="BDD6EE" w:themeFill="accent1" w:themeFillTint="66"/>
            <w:vAlign w:val="center"/>
          </w:tcPr>
          <w:p w:rsidR="00A9225B" w:rsidRPr="00A9225B" w:rsidRDefault="0010672D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Acciones</w:t>
            </w:r>
          </w:p>
        </w:tc>
        <w:tc>
          <w:tcPr>
            <w:tcW w:w="1914" w:type="dxa"/>
            <w:shd w:val="clear" w:color="auto" w:fill="BDD6EE" w:themeFill="accent1" w:themeFillTint="66"/>
            <w:vAlign w:val="center"/>
          </w:tcPr>
          <w:p w:rsidR="00A9225B" w:rsidRPr="00A9225B" w:rsidRDefault="0010672D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Metas</w:t>
            </w:r>
          </w:p>
        </w:tc>
        <w:tc>
          <w:tcPr>
            <w:tcW w:w="1599" w:type="dxa"/>
            <w:shd w:val="clear" w:color="auto" w:fill="BDD6EE" w:themeFill="accent1" w:themeFillTint="66"/>
            <w:vAlign w:val="center"/>
          </w:tcPr>
          <w:p w:rsidR="00A9225B" w:rsidRPr="00A9225B" w:rsidRDefault="0010672D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Indicadores</w:t>
            </w:r>
          </w:p>
        </w:tc>
        <w:tc>
          <w:tcPr>
            <w:tcW w:w="1599" w:type="dxa"/>
            <w:shd w:val="clear" w:color="auto" w:fill="BDD6EE" w:themeFill="accent1" w:themeFillTint="66"/>
            <w:vAlign w:val="center"/>
          </w:tcPr>
          <w:p w:rsidR="00A9225B" w:rsidRPr="00A9225B" w:rsidRDefault="003563E3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Responsables</w:t>
            </w:r>
          </w:p>
        </w:tc>
      </w:tr>
      <w:tr w:rsidR="003563E3" w:rsidTr="00645296">
        <w:tc>
          <w:tcPr>
            <w:tcW w:w="2122" w:type="dxa"/>
            <w:vAlign w:val="center"/>
          </w:tcPr>
          <w:p w:rsidR="00A9225B" w:rsidRPr="00A9225B" w:rsidRDefault="00A9225B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25B">
              <w:rPr>
                <w:rFonts w:ascii="Arial Narrow" w:hAnsi="Arial Narrow"/>
                <w:sz w:val="20"/>
                <w:szCs w:val="20"/>
              </w:rPr>
              <w:t>Definir una estrategia de relacionamiento global</w:t>
            </w:r>
          </w:p>
        </w:tc>
        <w:tc>
          <w:tcPr>
            <w:tcW w:w="1594" w:type="dxa"/>
            <w:vAlign w:val="center"/>
          </w:tcPr>
          <w:p w:rsidR="00A9225B" w:rsidRPr="00A9225B" w:rsidRDefault="0010672D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Identificar los intereses de la </w:t>
            </w:r>
            <w:r w:rsidR="00FF0492">
              <w:rPr>
                <w:rFonts w:ascii="Arial Narrow" w:hAnsi="Arial Narrow"/>
                <w:sz w:val="20"/>
                <w:szCs w:val="20"/>
              </w:rPr>
              <w:t>cooperación y la colaboración internacional en investigación de la universidad</w:t>
            </w:r>
          </w:p>
        </w:tc>
        <w:tc>
          <w:tcPr>
            <w:tcW w:w="1914" w:type="dxa"/>
            <w:vAlign w:val="center"/>
          </w:tcPr>
          <w:p w:rsidR="00A9225B" w:rsidRPr="00A9225B" w:rsidRDefault="00BB7B53" w:rsidP="00BB7B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7B53">
              <w:rPr>
                <w:rFonts w:ascii="Arial Narrow" w:hAnsi="Arial Narrow"/>
                <w:sz w:val="20"/>
                <w:szCs w:val="20"/>
              </w:rPr>
              <w:t xml:space="preserve">Existencia y aplicación de </w:t>
            </w:r>
            <w:r>
              <w:rPr>
                <w:rFonts w:ascii="Arial Narrow" w:hAnsi="Arial Narrow"/>
                <w:sz w:val="20"/>
                <w:szCs w:val="20"/>
              </w:rPr>
              <w:t xml:space="preserve">estrategia de relacionamiento por </w:t>
            </w:r>
            <w:r w:rsidR="00FF0492">
              <w:rPr>
                <w:rFonts w:ascii="Arial Narrow" w:hAnsi="Arial Narrow"/>
                <w:sz w:val="20"/>
                <w:szCs w:val="20"/>
              </w:rPr>
              <w:t xml:space="preserve">grupo de investigación </w:t>
            </w:r>
            <w:r>
              <w:rPr>
                <w:rFonts w:ascii="Arial Narrow" w:hAnsi="Arial Narrow"/>
                <w:sz w:val="20"/>
                <w:szCs w:val="20"/>
              </w:rPr>
              <w:t xml:space="preserve"> que identifique</w:t>
            </w:r>
            <w:r w:rsidRPr="00BB7B53">
              <w:rPr>
                <w:rFonts w:ascii="Arial Narrow" w:hAnsi="Arial Narrow"/>
                <w:sz w:val="20"/>
                <w:szCs w:val="20"/>
              </w:rPr>
              <w:t xml:space="preserve"> referentes académicos externos, nacionales e internacionales de reconocida calidad para la revisión y actualización de los planes de estudio</w:t>
            </w:r>
          </w:p>
        </w:tc>
        <w:tc>
          <w:tcPr>
            <w:tcW w:w="1599" w:type="dxa"/>
            <w:vAlign w:val="center"/>
          </w:tcPr>
          <w:p w:rsidR="00A9225B" w:rsidRPr="00A9225B" w:rsidRDefault="00BB7B53" w:rsidP="00BB7B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Documento que evidencia un análisis sistemático y participativo con actores curriculares en el programa y del desarrollo del plan para la internacionalización del currículo. </w:t>
            </w:r>
          </w:p>
        </w:tc>
        <w:tc>
          <w:tcPr>
            <w:tcW w:w="1599" w:type="dxa"/>
            <w:vAlign w:val="center"/>
          </w:tcPr>
          <w:p w:rsidR="00A9225B" w:rsidRPr="00A9225B" w:rsidRDefault="003563E3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Rectores Seccionales, Decanos, </w:t>
            </w:r>
            <w:r w:rsidR="00837BAA">
              <w:rPr>
                <w:rFonts w:ascii="Arial Narrow" w:hAnsi="Arial Narrow"/>
                <w:sz w:val="20"/>
                <w:szCs w:val="20"/>
              </w:rPr>
              <w:t>directores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programa, comités de unidad académica, coordinadores ori seccionales</w:t>
            </w:r>
          </w:p>
        </w:tc>
      </w:tr>
      <w:tr w:rsidR="003563E3" w:rsidTr="00645296">
        <w:tc>
          <w:tcPr>
            <w:tcW w:w="2122" w:type="dxa"/>
            <w:vAlign w:val="center"/>
          </w:tcPr>
          <w:p w:rsidR="00A9225B" w:rsidRPr="00A9225B" w:rsidRDefault="00A9225B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25B">
              <w:rPr>
                <w:rFonts w:ascii="Arial Narrow" w:hAnsi="Arial Narrow"/>
                <w:sz w:val="20"/>
                <w:szCs w:val="20"/>
              </w:rPr>
              <w:t>Desarrollar los planes de acción de acuerdo al PIDI</w:t>
            </w:r>
          </w:p>
        </w:tc>
        <w:tc>
          <w:tcPr>
            <w:tcW w:w="1594" w:type="dxa"/>
            <w:vAlign w:val="center"/>
          </w:tcPr>
          <w:p w:rsidR="00A9225B" w:rsidRPr="00A9225B" w:rsidRDefault="0010672D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Realizar de manera planificada los proyectos y subproyectos PIDI</w:t>
            </w:r>
          </w:p>
        </w:tc>
        <w:tc>
          <w:tcPr>
            <w:tcW w:w="1914" w:type="dxa"/>
            <w:vAlign w:val="center"/>
          </w:tcPr>
          <w:p w:rsidR="00A9225B" w:rsidRPr="00A9225B" w:rsidRDefault="00BB7B53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Actividades consecuentes con la </w:t>
            </w:r>
            <w:r w:rsidR="00837BAA">
              <w:rPr>
                <w:rFonts w:ascii="Arial Narrow" w:hAnsi="Arial Narrow"/>
                <w:sz w:val="20"/>
                <w:szCs w:val="20"/>
              </w:rPr>
              <w:t>estrategia y</w:t>
            </w:r>
            <w:r>
              <w:rPr>
                <w:rFonts w:ascii="Arial Narrow" w:hAnsi="Arial Narrow"/>
                <w:sz w:val="20"/>
                <w:szCs w:val="20"/>
              </w:rPr>
              <w:t xml:space="preserve"> recursos disponibles para atender la internacionalización de currículo  </w:t>
            </w:r>
          </w:p>
        </w:tc>
        <w:tc>
          <w:tcPr>
            <w:tcW w:w="1599" w:type="dxa"/>
            <w:vAlign w:val="center"/>
          </w:tcPr>
          <w:p w:rsidR="00A9225B" w:rsidRPr="00A9225B" w:rsidRDefault="003563E3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de acción de facultad que atiende la estrategia de relacionamiento por programa</w:t>
            </w:r>
          </w:p>
        </w:tc>
        <w:tc>
          <w:tcPr>
            <w:tcW w:w="1599" w:type="dxa"/>
            <w:vAlign w:val="center"/>
          </w:tcPr>
          <w:p w:rsidR="00A9225B" w:rsidRPr="00A9225B" w:rsidRDefault="003563E3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3E3">
              <w:rPr>
                <w:rFonts w:ascii="Arial Narrow" w:hAnsi="Arial Narrow"/>
                <w:sz w:val="20"/>
                <w:szCs w:val="20"/>
              </w:rPr>
              <w:t xml:space="preserve">Rectores Seccionales, Decanos, </w:t>
            </w:r>
            <w:r w:rsidR="00837BAA" w:rsidRPr="003563E3">
              <w:rPr>
                <w:rFonts w:ascii="Arial Narrow" w:hAnsi="Arial Narrow"/>
                <w:sz w:val="20"/>
                <w:szCs w:val="20"/>
              </w:rPr>
              <w:t>directores</w:t>
            </w:r>
            <w:r w:rsidRPr="003563E3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>
              <w:rPr>
                <w:rFonts w:ascii="Arial Narrow" w:hAnsi="Arial Narrow"/>
                <w:sz w:val="20"/>
                <w:szCs w:val="20"/>
              </w:rPr>
              <w:t xml:space="preserve">programa, </w:t>
            </w:r>
            <w:r w:rsidRPr="003563E3">
              <w:rPr>
                <w:rFonts w:ascii="Arial Narrow" w:hAnsi="Arial Narrow"/>
                <w:sz w:val="20"/>
                <w:szCs w:val="20"/>
              </w:rPr>
              <w:t>coordinadores ori seccionales</w:t>
            </w:r>
          </w:p>
        </w:tc>
      </w:tr>
      <w:tr w:rsidR="003563E3" w:rsidTr="00645296">
        <w:tc>
          <w:tcPr>
            <w:tcW w:w="2122" w:type="dxa"/>
            <w:vAlign w:val="center"/>
          </w:tcPr>
          <w:p w:rsidR="00A9225B" w:rsidRPr="00A9225B" w:rsidRDefault="00A9225B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25B">
              <w:rPr>
                <w:rFonts w:ascii="Arial Narrow" w:hAnsi="Arial Narrow"/>
                <w:sz w:val="20"/>
                <w:szCs w:val="20"/>
              </w:rPr>
              <w:t>Incluir lineamientos de internacionalización</w:t>
            </w:r>
            <w:r w:rsidR="0010672D">
              <w:rPr>
                <w:rFonts w:ascii="Arial Narrow" w:hAnsi="Arial Narrow"/>
                <w:sz w:val="20"/>
                <w:szCs w:val="20"/>
              </w:rPr>
              <w:t xml:space="preserve"> de manera transversal</w:t>
            </w:r>
          </w:p>
        </w:tc>
        <w:tc>
          <w:tcPr>
            <w:tcW w:w="1594" w:type="dxa"/>
            <w:vAlign w:val="center"/>
          </w:tcPr>
          <w:p w:rsidR="00A9225B" w:rsidRPr="00A9225B" w:rsidRDefault="0010672D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Articular lineamientos de internacionalización con otras políticas institucionales</w:t>
            </w:r>
          </w:p>
        </w:tc>
        <w:tc>
          <w:tcPr>
            <w:tcW w:w="1914" w:type="dxa"/>
            <w:vAlign w:val="center"/>
          </w:tcPr>
          <w:p w:rsidR="00A9225B" w:rsidRPr="00A9225B" w:rsidRDefault="003563E3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Incidencia verificable de la Internacionalización en la calidad del programa</w:t>
            </w:r>
          </w:p>
        </w:tc>
        <w:tc>
          <w:tcPr>
            <w:tcW w:w="1599" w:type="dxa"/>
            <w:vAlign w:val="center"/>
          </w:tcPr>
          <w:p w:rsidR="00A9225B" w:rsidRPr="00A9225B" w:rsidRDefault="003563E3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Documento de internacionalización curricular del programa que incluya procesos de comparación y actividades conjuntas con otras instituciones para mejorar el contenido internacional y las competencias </w:t>
            </w:r>
          </w:p>
        </w:tc>
        <w:tc>
          <w:tcPr>
            <w:tcW w:w="1599" w:type="dxa"/>
            <w:vAlign w:val="center"/>
          </w:tcPr>
          <w:p w:rsidR="00A9225B" w:rsidRPr="00A9225B" w:rsidRDefault="003563E3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3E3">
              <w:rPr>
                <w:rFonts w:ascii="Arial Narrow" w:hAnsi="Arial Narrow"/>
                <w:sz w:val="20"/>
                <w:szCs w:val="20"/>
              </w:rPr>
              <w:t xml:space="preserve">Rectores Seccionales, Decanos, </w:t>
            </w:r>
            <w:r w:rsidR="00837BAA" w:rsidRPr="003563E3">
              <w:rPr>
                <w:rFonts w:ascii="Arial Narrow" w:hAnsi="Arial Narrow"/>
                <w:sz w:val="20"/>
                <w:szCs w:val="20"/>
              </w:rPr>
              <w:t>directores</w:t>
            </w:r>
            <w:r w:rsidRPr="003563E3">
              <w:rPr>
                <w:rFonts w:ascii="Arial Narrow" w:hAnsi="Arial Narrow"/>
                <w:sz w:val="20"/>
                <w:szCs w:val="20"/>
              </w:rPr>
              <w:t xml:space="preserve"> de programa, comités de currículo, coordinadores ori seccionales</w:t>
            </w:r>
          </w:p>
        </w:tc>
      </w:tr>
      <w:tr w:rsidR="00ED2CE8" w:rsidTr="00645296">
        <w:tc>
          <w:tcPr>
            <w:tcW w:w="2122" w:type="dxa"/>
            <w:vAlign w:val="center"/>
          </w:tcPr>
          <w:p w:rsidR="00A9225B" w:rsidRPr="00A9225B" w:rsidRDefault="00274ABA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Evaluar la adecuada ejecución de</w:t>
            </w:r>
            <w:r w:rsidR="00A9225B">
              <w:rPr>
                <w:rFonts w:ascii="Arial Narrow" w:hAnsi="Arial Narrow"/>
                <w:sz w:val="20"/>
                <w:szCs w:val="20"/>
              </w:rPr>
              <w:t xml:space="preserve"> los procesos de internacionalización en las unidades académicas</w:t>
            </w:r>
          </w:p>
        </w:tc>
        <w:tc>
          <w:tcPr>
            <w:tcW w:w="1594" w:type="dxa"/>
            <w:vAlign w:val="center"/>
          </w:tcPr>
          <w:p w:rsidR="00A9225B" w:rsidRPr="00A9225B" w:rsidRDefault="0010672D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Articular el plan estratégico de la ORI, con el plan PIDI </w:t>
            </w:r>
            <w:r w:rsidR="00837BAA">
              <w:rPr>
                <w:rFonts w:ascii="Arial Narrow" w:hAnsi="Arial Narrow"/>
                <w:sz w:val="20"/>
                <w:szCs w:val="20"/>
              </w:rPr>
              <w:t>y los</w:t>
            </w:r>
            <w:r>
              <w:rPr>
                <w:rFonts w:ascii="Arial Narrow" w:hAnsi="Arial Narrow"/>
                <w:sz w:val="20"/>
                <w:szCs w:val="20"/>
              </w:rPr>
              <w:t xml:space="preserve"> planes de desarrollo de </w:t>
            </w:r>
            <w:r w:rsidR="00274ABA">
              <w:rPr>
                <w:rFonts w:ascii="Arial Narrow" w:hAnsi="Arial Narrow"/>
                <w:sz w:val="20"/>
                <w:szCs w:val="20"/>
              </w:rPr>
              <w:t xml:space="preserve">las facultades, haciendo </w:t>
            </w:r>
            <w:r w:rsidR="00274ABA">
              <w:rPr>
                <w:rFonts w:ascii="Arial Narrow" w:hAnsi="Arial Narrow"/>
                <w:sz w:val="20"/>
                <w:szCs w:val="20"/>
              </w:rPr>
              <w:lastRenderedPageBreak/>
              <w:t>seguimiento permanente</w:t>
            </w:r>
          </w:p>
        </w:tc>
        <w:tc>
          <w:tcPr>
            <w:tcW w:w="1914" w:type="dxa"/>
            <w:vAlign w:val="center"/>
          </w:tcPr>
          <w:p w:rsidR="00A9225B" w:rsidRPr="00A9225B" w:rsidRDefault="00CF2D72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Actividades organizadas, documentadas que atiendan a cada funciona misional </w:t>
            </w:r>
            <w:r w:rsidR="00837BAA">
              <w:rPr>
                <w:rFonts w:ascii="Arial Narrow" w:hAnsi="Arial Narrow"/>
                <w:sz w:val="20"/>
                <w:szCs w:val="20"/>
              </w:rPr>
              <w:t>y que</w:t>
            </w:r>
            <w:r w:rsidR="00BB0CA4">
              <w:rPr>
                <w:rFonts w:ascii="Arial Narrow" w:hAnsi="Arial Narrow"/>
                <w:sz w:val="20"/>
                <w:szCs w:val="20"/>
              </w:rPr>
              <w:t xml:space="preserve"> alimente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BB0CA4">
              <w:rPr>
                <w:rFonts w:ascii="Arial Narrow" w:hAnsi="Arial Narrow"/>
                <w:sz w:val="20"/>
                <w:szCs w:val="20"/>
              </w:rPr>
              <w:t xml:space="preserve"> un Sistema de evaluación y memoria de </w:t>
            </w:r>
            <w:r w:rsidR="00BB0CA4">
              <w:rPr>
                <w:rFonts w:ascii="Arial Narrow" w:hAnsi="Arial Narrow"/>
                <w:sz w:val="20"/>
                <w:szCs w:val="20"/>
              </w:rPr>
              <w:lastRenderedPageBreak/>
              <w:t>actividades internacionales</w:t>
            </w:r>
          </w:p>
        </w:tc>
        <w:tc>
          <w:tcPr>
            <w:tcW w:w="1599" w:type="dxa"/>
            <w:vAlign w:val="center"/>
          </w:tcPr>
          <w:p w:rsidR="00A9225B" w:rsidRPr="00A9225B" w:rsidRDefault="00CF2D72" w:rsidP="00CF2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Definición de Actividades internacionales </w:t>
            </w:r>
            <w:r w:rsidR="00837BAA">
              <w:rPr>
                <w:rFonts w:ascii="Arial Narrow" w:hAnsi="Arial Narrow"/>
                <w:sz w:val="20"/>
                <w:szCs w:val="20"/>
              </w:rPr>
              <w:t>estratégicas que</w:t>
            </w:r>
            <w:r w:rsidR="00BB0CA4">
              <w:rPr>
                <w:rFonts w:ascii="Arial Narrow" w:hAnsi="Arial Narrow"/>
                <w:sz w:val="20"/>
                <w:szCs w:val="20"/>
              </w:rPr>
              <w:t xml:space="preserve"> impacten en el currículo</w:t>
            </w:r>
            <w:r>
              <w:rPr>
                <w:rFonts w:ascii="Arial Narrow" w:hAnsi="Arial Narrow"/>
                <w:sz w:val="20"/>
                <w:szCs w:val="20"/>
              </w:rPr>
              <w:t xml:space="preserve"> en el corto, mediano y largo plazo</w:t>
            </w:r>
          </w:p>
        </w:tc>
        <w:tc>
          <w:tcPr>
            <w:tcW w:w="1599" w:type="dxa"/>
            <w:vAlign w:val="center"/>
          </w:tcPr>
          <w:p w:rsidR="00A9225B" w:rsidRPr="00A9225B" w:rsidRDefault="00BB0CA4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Dirección ORI, coordinadores ORI, Decanos Directores de programa </w:t>
            </w:r>
          </w:p>
        </w:tc>
      </w:tr>
      <w:tr w:rsidR="003563E3" w:rsidTr="00274ABA">
        <w:trPr>
          <w:trHeight w:val="2736"/>
        </w:trPr>
        <w:tc>
          <w:tcPr>
            <w:tcW w:w="2122" w:type="dxa"/>
            <w:vAlign w:val="center"/>
          </w:tcPr>
          <w:p w:rsidR="003563E3" w:rsidRDefault="003563E3" w:rsidP="00356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Fortalecer las Relaciones internacionales con universidades e instituciones</w:t>
            </w:r>
          </w:p>
        </w:tc>
        <w:tc>
          <w:tcPr>
            <w:tcW w:w="1594" w:type="dxa"/>
            <w:vAlign w:val="center"/>
          </w:tcPr>
          <w:p w:rsidR="003563E3" w:rsidRDefault="003563E3" w:rsidP="003563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Priorización de los convenios de cooperación que atiendan a las necesidades y expectativas de las disciplinas.</w:t>
            </w:r>
          </w:p>
        </w:tc>
        <w:tc>
          <w:tcPr>
            <w:tcW w:w="1914" w:type="dxa"/>
            <w:vAlign w:val="center"/>
          </w:tcPr>
          <w:p w:rsidR="003563E3" w:rsidRPr="00A9225B" w:rsidRDefault="003563E3" w:rsidP="00356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3E3">
              <w:rPr>
                <w:rFonts w:ascii="Arial Narrow" w:hAnsi="Arial Narrow"/>
                <w:sz w:val="20"/>
                <w:szCs w:val="20"/>
              </w:rPr>
              <w:t>Convenios activos y actividades de cooperación académica</w:t>
            </w:r>
            <w:r>
              <w:rPr>
                <w:rFonts w:ascii="Arial Narrow" w:hAnsi="Arial Narrow"/>
                <w:sz w:val="20"/>
                <w:szCs w:val="20"/>
              </w:rPr>
              <w:t xml:space="preserve"> que atiendan a las necesidades de la estrategia de relacionamiento por programa</w:t>
            </w:r>
            <w:r w:rsidRPr="003563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center"/>
          </w:tcPr>
          <w:p w:rsidR="003563E3" w:rsidRPr="00A9225B" w:rsidRDefault="00ED2CE8" w:rsidP="00A922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 de relacionamiento que atienda los lineamientos para un nuevo </w:t>
            </w:r>
            <w:r w:rsidR="003563E3">
              <w:rPr>
                <w:rFonts w:ascii="Arial Narrow" w:hAnsi="Arial Narrow"/>
                <w:sz w:val="20"/>
                <w:szCs w:val="20"/>
              </w:rPr>
              <w:t>Sistema General de gestión de convenios internacionales que atienda a los requerimientos de los programas.</w:t>
            </w:r>
          </w:p>
        </w:tc>
        <w:tc>
          <w:tcPr>
            <w:tcW w:w="1599" w:type="dxa"/>
            <w:vAlign w:val="center"/>
          </w:tcPr>
          <w:p w:rsidR="003563E3" w:rsidRDefault="003563E3" w:rsidP="00356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Dirección Nal. ORI Coordinadores ORI seccionales</w:t>
            </w:r>
          </w:p>
          <w:p w:rsidR="003563E3" w:rsidRPr="00A9225B" w:rsidRDefault="003563E3" w:rsidP="00356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Secretaria General</w:t>
            </w:r>
          </w:p>
        </w:tc>
      </w:tr>
    </w:tbl>
    <w:p w:rsidR="00A9225B" w:rsidRDefault="00A9225B" w:rsidP="00600054">
      <w:pPr>
        <w:jc w:val="both"/>
        <w:rPr>
          <w:rFonts w:ascii="Arial Narrow" w:hAnsi="Arial Narrow"/>
          <w:b/>
          <w:sz w:val="28"/>
          <w:szCs w:val="28"/>
        </w:rPr>
      </w:pPr>
    </w:p>
    <w:p w:rsidR="00A9225B" w:rsidRDefault="00A9225B" w:rsidP="00600054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Objetivos Específicos del instrumento:</w:t>
      </w:r>
    </w:p>
    <w:p w:rsidR="00A9225B" w:rsidRPr="0010672D" w:rsidRDefault="00A9225B" w:rsidP="00A9225B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10672D">
        <w:rPr>
          <w:rFonts w:ascii="Arial Narrow" w:hAnsi="Arial Narrow"/>
        </w:rPr>
        <w:t xml:space="preserve">Identificar desde la unidad académica los objetivos de la universidad en materia de internacionalización. </w:t>
      </w:r>
    </w:p>
    <w:p w:rsidR="00A9225B" w:rsidRPr="0010672D" w:rsidRDefault="00A9225B" w:rsidP="00A9225B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10672D">
        <w:rPr>
          <w:rFonts w:ascii="Arial Narrow" w:hAnsi="Arial Narrow"/>
        </w:rPr>
        <w:t>Identificar las contribuciones que cada programa puede realizar para fortalecer y alcanzar los objetivos de la política de internacionalización.</w:t>
      </w:r>
    </w:p>
    <w:p w:rsidR="00A9225B" w:rsidRPr="0010672D" w:rsidRDefault="00A9225B" w:rsidP="00A9225B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10672D">
        <w:rPr>
          <w:rFonts w:ascii="Arial Narrow" w:hAnsi="Arial Narrow"/>
        </w:rPr>
        <w:t>Identificar quiénes son sus principales actores y cuáles son sus necesidades como programa en materia de internacionalización.</w:t>
      </w:r>
    </w:p>
    <w:p w:rsidR="00A9225B" w:rsidRPr="0010672D" w:rsidRDefault="00A9225B" w:rsidP="00A9225B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10672D">
        <w:rPr>
          <w:rFonts w:ascii="Arial Narrow" w:hAnsi="Arial Narrow"/>
        </w:rPr>
        <w:t>Definir con claridad los obstáculos que pueden presentarse para que el programa cumpla con los objetivos del programa en materia de internacionalización.</w:t>
      </w:r>
    </w:p>
    <w:p w:rsidR="00CF44E8" w:rsidRDefault="0010672D" w:rsidP="00A9225B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10672D">
        <w:rPr>
          <w:rFonts w:ascii="Arial Narrow" w:hAnsi="Arial Narrow"/>
        </w:rPr>
        <w:t>Definir los vínculos institucionales y colaboraciones de especial valor para el programa identificando los aspectos que quizá se fortalecerían en el programa si tuvieran la ayuda de socios estratégicos.</w:t>
      </w:r>
      <w:r w:rsidR="00645296">
        <w:rPr>
          <w:rFonts w:ascii="Arial Narrow" w:hAnsi="Arial Narrow"/>
        </w:rPr>
        <w:t xml:space="preserve"> Una vez definidos establecer con claridad los referentes académicos externos, socios y redes estratégicas.</w:t>
      </w:r>
    </w:p>
    <w:p w:rsidR="00CF44E8" w:rsidRDefault="00CF44E8" w:rsidP="00A9225B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Aplicar el instrumento directamente al plan de estudios y al currículo de la disciplina</w:t>
      </w:r>
      <w:r w:rsidR="00645296">
        <w:rPr>
          <w:rFonts w:ascii="Arial Narrow" w:hAnsi="Arial Narrow"/>
        </w:rPr>
        <w:t xml:space="preserve"> garantizando cubrir con las acciones del instrumento las competencias internacionales e interculturales exigidas para el proceso.</w:t>
      </w:r>
    </w:p>
    <w:p w:rsidR="00A9225B" w:rsidRDefault="0010672D" w:rsidP="00A9225B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10672D">
        <w:rPr>
          <w:rFonts w:ascii="Arial Narrow" w:hAnsi="Arial Narrow"/>
        </w:rPr>
        <w:t xml:space="preserve"> </w:t>
      </w:r>
      <w:r w:rsidR="00645296">
        <w:rPr>
          <w:rFonts w:ascii="Arial Narrow" w:hAnsi="Arial Narrow"/>
        </w:rPr>
        <w:t>Incorporar en el plan de acción por facultad los recursos necesarios y el cronograma de actividades para la internacionalización del currículo.</w:t>
      </w:r>
    </w:p>
    <w:p w:rsidR="00BB0CA4" w:rsidRDefault="00ED2CE8" w:rsidP="00600054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Apoyar los esfuerzos de calidad de cada programa con relaciones pertinentes y </w:t>
      </w:r>
      <w:r w:rsidR="0051270C">
        <w:rPr>
          <w:rFonts w:ascii="Arial Narrow" w:hAnsi="Arial Narrow"/>
        </w:rPr>
        <w:t>estratégicas,</w:t>
      </w:r>
      <w:r>
        <w:rPr>
          <w:rFonts w:ascii="Arial Narrow" w:hAnsi="Arial Narrow"/>
        </w:rPr>
        <w:t xml:space="preserve"> así como el mantenimiento de las interacciones con otras universidades y actores.</w:t>
      </w:r>
    </w:p>
    <w:p w:rsidR="0051270C" w:rsidRPr="0051270C" w:rsidRDefault="0051270C" w:rsidP="0051270C">
      <w:pPr>
        <w:pStyle w:val="Prrafodelista"/>
        <w:jc w:val="both"/>
        <w:rPr>
          <w:rFonts w:ascii="Arial Narrow" w:hAnsi="Arial Narrow"/>
        </w:rPr>
      </w:pPr>
    </w:p>
    <w:p w:rsidR="00A9225B" w:rsidRPr="00AF3EDE" w:rsidRDefault="00BB0CA4" w:rsidP="00600054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Introducción</w:t>
      </w:r>
    </w:p>
    <w:p w:rsidR="00600054" w:rsidRDefault="00600054" w:rsidP="00600054">
      <w:pPr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política de internacionalización de la Universidad Libre reflejada en sus proyectos y subproyectos PIDI, requieren entre otros el </w:t>
      </w:r>
      <w:r w:rsidRPr="00600054">
        <w:rPr>
          <w:rFonts w:ascii="Arial Narrow" w:hAnsi="Arial Narrow"/>
          <w:bCs/>
          <w:color w:val="000000"/>
          <w:sz w:val="24"/>
          <w:szCs w:val="24"/>
        </w:rPr>
        <w:t xml:space="preserve"> fortalecimiento y desarrollo de las relaciones i</w:t>
      </w:r>
      <w:r>
        <w:rPr>
          <w:rFonts w:ascii="Arial Narrow" w:hAnsi="Arial Narrow"/>
          <w:bCs/>
          <w:color w:val="000000"/>
          <w:sz w:val="24"/>
          <w:szCs w:val="24"/>
        </w:rPr>
        <w:t>nterinstitucionales. Para ello</w:t>
      </w:r>
      <w:r w:rsidRPr="00600054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600054">
        <w:rPr>
          <w:rFonts w:ascii="Arial Narrow" w:hAnsi="Arial Narrow"/>
          <w:bCs/>
          <w:color w:val="000000"/>
          <w:sz w:val="24"/>
          <w:szCs w:val="24"/>
        </w:rPr>
        <w:t xml:space="preserve">establece estrategias programáticas misionales dirigidas a consolidar mediante planes de acciones nacionales seccionales y por facultades, la internacionalización en los currículos universitarios, la internacionalización en la política de investigación, y en las estrategias para el fomento de la proyección social. Adicionalmente se establecieron estrategias organizacionales </w:t>
      </w:r>
      <w:r w:rsidRPr="00600054">
        <w:rPr>
          <w:rFonts w:ascii="Arial Narrow" w:hAnsi="Arial Narrow"/>
          <w:bCs/>
          <w:color w:val="000000"/>
          <w:sz w:val="24"/>
          <w:szCs w:val="24"/>
        </w:rPr>
        <w:lastRenderedPageBreak/>
        <w:t>llamadas a consolidar la articulación institucional mediante metas medibles que guíen a los diversos programas, facultades y seccionales en el cumplimiento del objetivo principal.</w:t>
      </w:r>
      <w:r w:rsidRPr="00600054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600054" w:rsidRPr="00600054" w:rsidRDefault="00600054" w:rsidP="00600054">
      <w:pPr>
        <w:jc w:val="both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La Oficina de Relaciones Interinstitucionales consciente de la coordinación requerida y buscando honrar las metas previstas para garantizar un camino hacia la Internacionalización Integral </w:t>
      </w:r>
      <w:r w:rsidR="0051270C">
        <w:rPr>
          <w:rFonts w:ascii="Arial Narrow" w:hAnsi="Arial Narrow"/>
          <w:bCs/>
          <w:color w:val="000000"/>
          <w:sz w:val="24"/>
          <w:szCs w:val="24"/>
        </w:rPr>
        <w:t>publica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para los diversos programas la </w:t>
      </w:r>
      <w:r w:rsidR="0051270C">
        <w:rPr>
          <w:rFonts w:ascii="Arial Narrow" w:hAnsi="Arial Narrow"/>
          <w:bCs/>
          <w:color w:val="000000"/>
          <w:sz w:val="24"/>
          <w:szCs w:val="24"/>
        </w:rPr>
        <w:t>s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erie de Instrumentos bajo la denominación </w:t>
      </w:r>
      <w:r w:rsidR="00AF3EDE">
        <w:rPr>
          <w:rFonts w:ascii="Arial Narrow" w:hAnsi="Arial Narrow"/>
          <w:bCs/>
          <w:color w:val="000000"/>
          <w:sz w:val="24"/>
          <w:szCs w:val="24"/>
        </w:rPr>
        <w:t>“</w:t>
      </w:r>
      <w:r>
        <w:rPr>
          <w:rFonts w:ascii="Arial Narrow" w:hAnsi="Arial Narrow"/>
          <w:bCs/>
          <w:color w:val="000000"/>
          <w:sz w:val="24"/>
          <w:szCs w:val="24"/>
        </w:rPr>
        <w:t>Colección Ferenda</w:t>
      </w:r>
      <w:r w:rsidR="00AF3EDE">
        <w:rPr>
          <w:rFonts w:ascii="Arial Narrow" w:hAnsi="Arial Narrow"/>
          <w:bCs/>
          <w:color w:val="000000"/>
          <w:sz w:val="24"/>
          <w:szCs w:val="24"/>
        </w:rPr>
        <w:t>”</w:t>
      </w:r>
      <w:r>
        <w:rPr>
          <w:rFonts w:ascii="Arial Narrow" w:hAnsi="Arial Narrow"/>
          <w:bCs/>
          <w:color w:val="000000"/>
          <w:sz w:val="24"/>
          <w:szCs w:val="24"/>
        </w:rPr>
        <w:t>, encaminados a preparar el escenario para una internacionalización integral.</w:t>
      </w:r>
    </w:p>
    <w:p w:rsidR="00600054" w:rsidRPr="00600054" w:rsidRDefault="00600054" w:rsidP="00600054">
      <w:pPr>
        <w:jc w:val="both"/>
        <w:rPr>
          <w:rFonts w:ascii="Arial Narrow" w:hAnsi="Arial Narrow"/>
          <w:sz w:val="24"/>
          <w:szCs w:val="24"/>
        </w:rPr>
      </w:pPr>
      <w:r w:rsidRPr="00600054">
        <w:rPr>
          <w:rFonts w:ascii="Arial Narrow" w:hAnsi="Arial Narrow"/>
          <w:bCs/>
          <w:color w:val="000000"/>
          <w:sz w:val="24"/>
          <w:szCs w:val="24"/>
        </w:rPr>
        <w:t>El proyecto requiere no solo del diseño de nuevos instrumentos para la gestión de la internacionalización. Exige también la clara voluntad de la gobernanza institucional reflejada en la renovación de políticas y normatividad institucionales y el diálogo constante vertical y horizontal mediante comités para coordinar estrategias y actividades dirigidas a cumplir los anhelos de las relaciones internacionales e institucionales de las seccionales, de las facultades, de los programas y de la institución en general</w:t>
      </w:r>
      <w:r w:rsidR="00A9225B">
        <w:rPr>
          <w:rFonts w:ascii="Arial Narrow" w:hAnsi="Arial Narrow"/>
          <w:bCs/>
          <w:color w:val="000000"/>
          <w:sz w:val="24"/>
          <w:szCs w:val="24"/>
        </w:rPr>
        <w:t>.</w:t>
      </w:r>
    </w:p>
    <w:p w:rsidR="00600054" w:rsidRDefault="00BB0CA4" w:rsidP="00600054">
      <w:pPr>
        <w:jc w:val="both"/>
        <w:rPr>
          <w:rFonts w:ascii="Arial Narrow" w:hAnsi="Arial Narrow"/>
          <w:b/>
          <w:sz w:val="24"/>
          <w:szCs w:val="24"/>
        </w:rPr>
      </w:pPr>
      <w:r w:rsidRPr="00BB0CA4">
        <w:rPr>
          <w:rFonts w:ascii="Arial Narrow" w:hAnsi="Arial Narrow"/>
          <w:b/>
          <w:sz w:val="24"/>
          <w:szCs w:val="24"/>
        </w:rPr>
        <w:t xml:space="preserve">Justificación del Instrumento </w:t>
      </w:r>
    </w:p>
    <w:p w:rsidR="00BB0CA4" w:rsidRDefault="00BB0CA4" w:rsidP="00600054">
      <w:pPr>
        <w:jc w:val="both"/>
        <w:rPr>
          <w:rFonts w:ascii="Arial Narrow" w:hAnsi="Arial Narrow"/>
          <w:sz w:val="24"/>
          <w:szCs w:val="24"/>
        </w:rPr>
      </w:pPr>
      <w:r w:rsidRPr="0051270C">
        <w:rPr>
          <w:rFonts w:ascii="Arial Narrow" w:hAnsi="Arial Narrow"/>
          <w:b/>
          <w:sz w:val="24"/>
          <w:szCs w:val="24"/>
        </w:rPr>
        <w:t>El instrumento 1 denominado “</w:t>
      </w:r>
      <w:r w:rsidR="00C6653B" w:rsidRPr="0051270C">
        <w:rPr>
          <w:rFonts w:ascii="Arial Narrow" w:hAnsi="Arial Narrow"/>
          <w:b/>
          <w:sz w:val="24"/>
          <w:szCs w:val="24"/>
        </w:rPr>
        <w:t>E</w:t>
      </w:r>
      <w:r w:rsidRPr="0051270C">
        <w:rPr>
          <w:rFonts w:ascii="Arial Narrow" w:hAnsi="Arial Narrow"/>
          <w:b/>
          <w:sz w:val="24"/>
          <w:szCs w:val="24"/>
        </w:rPr>
        <w:t>strategia de Relacionamiento por disciplina”</w:t>
      </w:r>
      <w:r>
        <w:rPr>
          <w:rFonts w:ascii="Arial Narrow" w:hAnsi="Arial Narrow"/>
          <w:sz w:val="24"/>
          <w:szCs w:val="24"/>
        </w:rPr>
        <w:t xml:space="preserve"> es un trabajo compartido con todos los miembros de la </w:t>
      </w:r>
      <w:r w:rsidR="0051270C">
        <w:rPr>
          <w:rFonts w:ascii="Arial Narrow" w:hAnsi="Arial Narrow"/>
          <w:sz w:val="24"/>
          <w:szCs w:val="24"/>
        </w:rPr>
        <w:t>comunidad,</w:t>
      </w:r>
      <w:r>
        <w:rPr>
          <w:rFonts w:ascii="Arial Narrow" w:hAnsi="Arial Narrow"/>
          <w:sz w:val="24"/>
          <w:szCs w:val="24"/>
        </w:rPr>
        <w:t xml:space="preserve"> pero especialmente con quienes dirigen y administran los currículos. En opinión de los pares en visitas previas de acreditación institucional y de programas, </w:t>
      </w:r>
      <w:r w:rsidR="00C6653B">
        <w:rPr>
          <w:rFonts w:ascii="Arial Narrow" w:hAnsi="Arial Narrow"/>
          <w:sz w:val="24"/>
          <w:szCs w:val="24"/>
        </w:rPr>
        <w:t>es evidente la necesidad de internacionalización de los planes de estudio y de la formación docente, que deben ser resultado de la coherencia con que se desarrolla la política de internacionalización.</w:t>
      </w:r>
    </w:p>
    <w:p w:rsidR="009532B4" w:rsidRDefault="009532B4" w:rsidP="006000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instrumento que se aplica consta de cinco documentos. Su sistematización a nivel nacional garantizará el diseño y monitoreo de los planes de </w:t>
      </w:r>
      <w:r w:rsidR="0085440D">
        <w:rPr>
          <w:rFonts w:ascii="Arial Narrow" w:hAnsi="Arial Narrow"/>
          <w:sz w:val="24"/>
          <w:szCs w:val="24"/>
        </w:rPr>
        <w:t>internacionalización.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532B4" w:rsidRDefault="009532B4" w:rsidP="00600054">
      <w:pPr>
        <w:jc w:val="both"/>
        <w:rPr>
          <w:rFonts w:ascii="Arial Narrow" w:hAnsi="Arial Narrow"/>
          <w:sz w:val="24"/>
          <w:szCs w:val="24"/>
        </w:rPr>
      </w:pPr>
    </w:p>
    <w:p w:rsidR="00C6653B" w:rsidRPr="00530728" w:rsidRDefault="00C6653B" w:rsidP="00600054">
      <w:pPr>
        <w:jc w:val="both"/>
        <w:rPr>
          <w:rFonts w:ascii="Arial Narrow" w:hAnsi="Arial Narrow"/>
          <w:b/>
          <w:sz w:val="28"/>
          <w:szCs w:val="28"/>
        </w:rPr>
      </w:pPr>
      <w:r w:rsidRPr="00530728">
        <w:rPr>
          <w:rFonts w:ascii="Arial Narrow" w:hAnsi="Arial Narrow"/>
          <w:b/>
          <w:sz w:val="28"/>
          <w:szCs w:val="28"/>
        </w:rPr>
        <w:t>Componentes del Instrumento</w:t>
      </w:r>
    </w:p>
    <w:p w:rsidR="00C6653B" w:rsidRDefault="00C6653B" w:rsidP="006000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adecuada implementación del instrumento garantizará </w:t>
      </w:r>
    </w:p>
    <w:p w:rsidR="00B774ED" w:rsidRDefault="00B774ED" w:rsidP="00600054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5D4C39" w:rsidRPr="005D4C39" w:rsidTr="005D4C39">
        <w:tc>
          <w:tcPr>
            <w:tcW w:w="8828" w:type="dxa"/>
          </w:tcPr>
          <w:p w:rsidR="005D4C39" w:rsidRPr="005D4C39" w:rsidRDefault="005D4C39" w:rsidP="004331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4C39">
              <w:rPr>
                <w:rFonts w:ascii="Arial Narrow" w:hAnsi="Arial Narrow"/>
                <w:b/>
                <w:sz w:val="24"/>
                <w:szCs w:val="24"/>
              </w:rPr>
              <w:t>Documento Análisis Referentes internacionales de la Disciplina.</w:t>
            </w:r>
            <w:r w:rsidRPr="005D4C39">
              <w:rPr>
                <w:rFonts w:ascii="Arial Narrow" w:hAnsi="Arial Narrow"/>
                <w:sz w:val="24"/>
                <w:szCs w:val="24"/>
              </w:rPr>
              <w:t xml:space="preserve"> Documento que evidencia un análisis sistemático y participativo con actores curriculares en el programa y del desarrollo del plan para la internacionalización del currículo. </w:t>
            </w:r>
          </w:p>
        </w:tc>
      </w:tr>
      <w:tr w:rsidR="005D4C39" w:rsidRPr="005D4C39" w:rsidTr="005D4C39">
        <w:tc>
          <w:tcPr>
            <w:tcW w:w="8828" w:type="dxa"/>
          </w:tcPr>
          <w:p w:rsidR="005D4C39" w:rsidRPr="005D4C39" w:rsidRDefault="005D4C39" w:rsidP="004331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4C39">
              <w:rPr>
                <w:rFonts w:ascii="Arial Narrow" w:hAnsi="Arial Narrow"/>
                <w:b/>
                <w:sz w:val="24"/>
                <w:szCs w:val="24"/>
              </w:rPr>
              <w:t>Documento de internacionalización curricular del programa.</w:t>
            </w:r>
            <w:r w:rsidRPr="005D4C39">
              <w:rPr>
                <w:rFonts w:ascii="Arial Narrow" w:hAnsi="Arial Narrow"/>
                <w:sz w:val="24"/>
                <w:szCs w:val="24"/>
              </w:rPr>
              <w:t xml:space="preserve"> Documento que incluye procesos de comparación y actividades conjuntas con otras instituciones para mejorar el contenido internacional y las competencias.</w:t>
            </w:r>
          </w:p>
        </w:tc>
      </w:tr>
      <w:tr w:rsidR="005D4C39" w:rsidRPr="005D4C39" w:rsidTr="005D4C39">
        <w:tc>
          <w:tcPr>
            <w:tcW w:w="8828" w:type="dxa"/>
          </w:tcPr>
          <w:p w:rsidR="005D4C39" w:rsidRPr="005D4C39" w:rsidRDefault="005D4C39" w:rsidP="00CF2D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4C39">
              <w:rPr>
                <w:rFonts w:ascii="Arial Narrow" w:hAnsi="Arial Narrow"/>
                <w:b/>
                <w:sz w:val="24"/>
                <w:szCs w:val="24"/>
              </w:rPr>
              <w:t xml:space="preserve">Documento de </w:t>
            </w:r>
            <w:r w:rsidR="00CF2D72">
              <w:rPr>
                <w:rFonts w:ascii="Arial Narrow" w:hAnsi="Arial Narrow"/>
                <w:b/>
                <w:sz w:val="24"/>
                <w:szCs w:val="24"/>
              </w:rPr>
              <w:t>Actividades que impactan el currículo</w:t>
            </w:r>
            <w:r w:rsidRPr="005D4C3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5D4C39">
              <w:rPr>
                <w:rFonts w:ascii="Arial Narrow" w:hAnsi="Arial Narrow"/>
                <w:sz w:val="24"/>
                <w:szCs w:val="24"/>
              </w:rPr>
              <w:t xml:space="preserve"> Acciones específicas desde el programa para </w:t>
            </w:r>
            <w:r w:rsidR="00CF2D72">
              <w:rPr>
                <w:rFonts w:ascii="Arial Narrow" w:hAnsi="Arial Narrow"/>
                <w:sz w:val="24"/>
                <w:szCs w:val="24"/>
              </w:rPr>
              <w:t>definición y puesta en marcha</w:t>
            </w:r>
            <w:r w:rsidRPr="005D4C39">
              <w:rPr>
                <w:rFonts w:ascii="Arial Narrow" w:hAnsi="Arial Narrow"/>
                <w:sz w:val="24"/>
                <w:szCs w:val="24"/>
              </w:rPr>
              <w:t xml:space="preserve"> de actividades de internacionalización que impacten en el currículo</w:t>
            </w:r>
            <w:r w:rsidR="00CF2D72">
              <w:rPr>
                <w:rFonts w:ascii="Arial Narrow" w:hAnsi="Arial Narrow"/>
                <w:sz w:val="24"/>
                <w:szCs w:val="24"/>
              </w:rPr>
              <w:t>, medibles en el corto, mediano y largo plazo.</w:t>
            </w:r>
          </w:p>
        </w:tc>
      </w:tr>
      <w:tr w:rsidR="005D4C39" w:rsidRPr="005D4C39" w:rsidTr="005D4C39">
        <w:tc>
          <w:tcPr>
            <w:tcW w:w="8828" w:type="dxa"/>
          </w:tcPr>
          <w:p w:rsidR="005D4C39" w:rsidRPr="005D4C39" w:rsidRDefault="005D4C39" w:rsidP="004331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4C39">
              <w:rPr>
                <w:rFonts w:ascii="Arial Narrow" w:hAnsi="Arial Narrow"/>
                <w:b/>
                <w:sz w:val="24"/>
                <w:szCs w:val="24"/>
              </w:rPr>
              <w:lastRenderedPageBreak/>
              <w:t>Plan de relacionamiento</w:t>
            </w:r>
            <w:r w:rsidRPr="005D4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4C39">
              <w:rPr>
                <w:rFonts w:ascii="Arial Narrow" w:hAnsi="Arial Narrow"/>
                <w:b/>
                <w:sz w:val="24"/>
                <w:szCs w:val="24"/>
              </w:rPr>
              <w:t>por Facultad</w:t>
            </w:r>
            <w:r w:rsidRPr="005D4C39">
              <w:rPr>
                <w:rFonts w:ascii="Arial Narrow" w:hAnsi="Arial Narrow"/>
                <w:sz w:val="24"/>
                <w:szCs w:val="24"/>
              </w:rPr>
              <w:t xml:space="preserve"> que atienda los lineamientos para un nuevo Sistema General de gestión de convenios internacionales que atienda a los requerimientos de los programas.</w:t>
            </w:r>
            <w:r w:rsidRPr="005D4C39">
              <w:t xml:space="preserve"> </w:t>
            </w:r>
          </w:p>
        </w:tc>
      </w:tr>
      <w:tr w:rsidR="005D4C39" w:rsidRPr="005D4C39" w:rsidTr="005D4C39">
        <w:tc>
          <w:tcPr>
            <w:tcW w:w="8828" w:type="dxa"/>
          </w:tcPr>
          <w:p w:rsidR="005D4C39" w:rsidRPr="005D4C39" w:rsidRDefault="005D4C39" w:rsidP="004331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4C39">
              <w:rPr>
                <w:rFonts w:ascii="Arial Narrow" w:hAnsi="Arial Narrow"/>
                <w:b/>
                <w:sz w:val="24"/>
                <w:szCs w:val="24"/>
              </w:rPr>
              <w:t>Plan de acción de internacionalización</w:t>
            </w:r>
            <w:r w:rsidRPr="005D4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4C39">
              <w:rPr>
                <w:rFonts w:ascii="Arial Narrow" w:hAnsi="Arial Narrow"/>
                <w:b/>
                <w:sz w:val="24"/>
                <w:szCs w:val="24"/>
              </w:rPr>
              <w:t>de Facultad</w:t>
            </w:r>
            <w:r w:rsidRPr="005D4C39">
              <w:rPr>
                <w:rFonts w:ascii="Arial Narrow" w:hAnsi="Arial Narrow"/>
                <w:sz w:val="24"/>
                <w:szCs w:val="24"/>
              </w:rPr>
              <w:t xml:space="preserve"> que atienda la estrategia de relacionamiento por programa y que incluya actividades y recursos en el año.</w:t>
            </w:r>
          </w:p>
        </w:tc>
      </w:tr>
    </w:tbl>
    <w:p w:rsidR="005D4C39" w:rsidRDefault="005D4C39" w:rsidP="00600054">
      <w:pPr>
        <w:jc w:val="both"/>
        <w:rPr>
          <w:rFonts w:ascii="Arial Narrow" w:hAnsi="Arial Narrow"/>
          <w:sz w:val="24"/>
          <w:szCs w:val="24"/>
        </w:rPr>
      </w:pPr>
    </w:p>
    <w:p w:rsidR="00600054" w:rsidRPr="005D4C39" w:rsidRDefault="00C85E3B" w:rsidP="005D4C3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55B46" wp14:editId="794B57E1">
                <wp:simplePos x="0" y="0"/>
                <wp:positionH relativeFrom="column">
                  <wp:posOffset>3425190</wp:posOffset>
                </wp:positionH>
                <wp:positionV relativeFrom="paragraph">
                  <wp:posOffset>-109220</wp:posOffset>
                </wp:positionV>
                <wp:extent cx="2771775" cy="54102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EC" w:rsidRDefault="004331EC">
                            <w:r w:rsidRPr="00C85E3B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52048932" wp14:editId="13102420">
                                  <wp:extent cx="2645505" cy="3105150"/>
                                  <wp:effectExtent l="0" t="0" r="254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328" cy="3117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C55B4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69.7pt;margin-top:-8.6pt;width:218.25pt;height:42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" fillcolor="white [3201]" strokeweight=".5pt">
                <v:textbox>
                  <w:txbxContent>
                    <w:p w:rsidR="004331EC" w:rsidRDefault="004331EC">
                      <w:r w:rsidRPr="00C85E3B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52048932" wp14:editId="13102420">
                            <wp:extent cx="2645505" cy="3105150"/>
                            <wp:effectExtent l="0" t="0" r="254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328" cy="3117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53B" w:rsidRPr="005D4C39">
        <w:rPr>
          <w:rFonts w:ascii="Arial Narrow" w:hAnsi="Arial Narrow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F9C0A" wp14:editId="4541F9DC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705100" cy="942975"/>
                <wp:effectExtent l="0" t="19050" r="38100" b="4762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42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1EC" w:rsidRPr="005D4C39" w:rsidRDefault="004331EC" w:rsidP="00C665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4C39">
                              <w:rPr>
                                <w:color w:val="FFFFFF" w:themeColor="background1"/>
                              </w:rPr>
                              <w:t>Documento Análisis Referentes internacionales de la Disciplina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EF9C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7" type="#_x0000_t13" style="position:absolute;margin-left:0;margin-top:2pt;width:213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" adj="17835" fillcolor="#5b9bd5 [3204]" strokecolor="#1f4d78 [1604]" strokeweight="1pt">
                <v:textbox>
                  <w:txbxContent>
                    <w:p w:rsidR="004331EC" w:rsidRPr="005D4C39" w:rsidRDefault="004331EC" w:rsidP="00C6653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D4C39">
                        <w:rPr>
                          <w:color w:val="FFFFFF" w:themeColor="background1"/>
                        </w:rPr>
                        <w:t>Documento Análisis Referentes internacionales de la Disciplina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054" w:rsidRPr="005D4C39" w:rsidRDefault="00600054" w:rsidP="005D4C39">
      <w:pPr>
        <w:rPr>
          <w:rFonts w:ascii="Arial Narrow" w:hAnsi="Arial Narrow"/>
          <w:sz w:val="16"/>
          <w:szCs w:val="16"/>
        </w:rPr>
      </w:pP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600054" w:rsidRPr="005D4C39" w:rsidRDefault="005D4C39" w:rsidP="005D4C39">
      <w:pPr>
        <w:rPr>
          <w:rFonts w:ascii="Arial Narrow" w:hAnsi="Arial Narrow"/>
          <w:sz w:val="16"/>
          <w:szCs w:val="16"/>
        </w:rPr>
      </w:pPr>
      <w:r w:rsidRPr="005D4C39">
        <w:rPr>
          <w:rFonts w:ascii="Arial Narrow" w:hAnsi="Arial Narrow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7C096" wp14:editId="6053EBCB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676525" cy="942975"/>
                <wp:effectExtent l="0" t="19050" r="47625" b="4762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42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1EC" w:rsidRPr="005D4C39" w:rsidRDefault="004331EC" w:rsidP="00C665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4C39">
                              <w:rPr>
                                <w:color w:val="FFFFFF" w:themeColor="background1"/>
                              </w:rPr>
                              <w:t>Documento de Internacionalización curricular del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67C096" id="Flecha derecha 2" o:spid="_x0000_s1028" type="#_x0000_t13" style="position:absolute;margin-left:0;margin-top:2.1pt;width:210.75pt;height:7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" adj="17795" fillcolor="#5b9bd5" strokecolor="#41719c" strokeweight="1pt">
                <v:textbox>
                  <w:txbxContent>
                    <w:p w:rsidR="004331EC" w:rsidRPr="005D4C39" w:rsidRDefault="004331EC" w:rsidP="00C6653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D4C39">
                        <w:rPr>
                          <w:color w:val="FFFFFF" w:themeColor="background1"/>
                        </w:rPr>
                        <w:t>Documento de Internacionalización curricular del programa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53B" w:rsidRDefault="00C6653B" w:rsidP="005D4C39">
      <w:pPr>
        <w:rPr>
          <w:rFonts w:ascii="Arial Narrow" w:hAnsi="Arial Narrow"/>
          <w:sz w:val="16"/>
          <w:szCs w:val="16"/>
        </w:rPr>
      </w:pP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C6653B" w:rsidRPr="005D4C39" w:rsidRDefault="00C6653B" w:rsidP="005D4C39">
      <w:pPr>
        <w:rPr>
          <w:rFonts w:ascii="Arial Narrow" w:hAnsi="Arial Narrow"/>
          <w:sz w:val="16"/>
          <w:szCs w:val="16"/>
        </w:rPr>
      </w:pPr>
      <w:r w:rsidRPr="005D4C39">
        <w:rPr>
          <w:rFonts w:ascii="Arial Narrow" w:hAnsi="Arial Narrow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C3FD9" wp14:editId="012A69F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628900" cy="914400"/>
                <wp:effectExtent l="0" t="19050" r="38100" b="38100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14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1EC" w:rsidRPr="0051270C" w:rsidRDefault="0051270C" w:rsidP="00C6653B">
                            <w:pPr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419"/>
                              </w:rPr>
                              <w:t xml:space="preserve">Documento de actividades que impactan el currículo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FC3FD9" id="Flecha derecha 3" o:spid="_x0000_s1029" type="#_x0000_t13" style="position:absolute;margin-left:0;margin-top:1.45pt;width:207pt;height:1in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" adj="17843" fillcolor="#5b9bd5" strokecolor="#41719c" strokeweight="1pt">
                <v:textbox>
                  <w:txbxContent>
                    <w:p w:rsidR="004331EC" w:rsidRPr="0051270C" w:rsidRDefault="0051270C" w:rsidP="00C6653B">
                      <w:pPr>
                        <w:jc w:val="center"/>
                        <w:rPr>
                          <w:color w:val="FFFFFF" w:themeColor="background1"/>
                          <w:lang w:val="es-419"/>
                        </w:rPr>
                      </w:pPr>
                      <w:r>
                        <w:rPr>
                          <w:color w:val="FFFFFF" w:themeColor="background1"/>
                          <w:lang w:val="es-419"/>
                        </w:rPr>
                        <w:t xml:space="preserve">Documento de actividades que impactan el currículo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53B" w:rsidRPr="005D4C39" w:rsidRDefault="00C6653B" w:rsidP="005D4C39">
      <w:pPr>
        <w:rPr>
          <w:rFonts w:ascii="Arial Narrow" w:hAnsi="Arial Narrow"/>
          <w:sz w:val="16"/>
          <w:szCs w:val="16"/>
        </w:rPr>
      </w:pPr>
    </w:p>
    <w:p w:rsidR="00C6653B" w:rsidRDefault="00C6653B" w:rsidP="005D4C39">
      <w:pPr>
        <w:rPr>
          <w:rFonts w:ascii="Arial Narrow" w:hAnsi="Arial Narrow"/>
          <w:sz w:val="16"/>
          <w:szCs w:val="16"/>
        </w:rPr>
      </w:pP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5D4C39" w:rsidRPr="005D4C39" w:rsidRDefault="00C85E3B" w:rsidP="005D4C3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94946" wp14:editId="7A3CE7E1">
                <wp:simplePos x="0" y="0"/>
                <wp:positionH relativeFrom="column">
                  <wp:posOffset>3558540</wp:posOffset>
                </wp:positionH>
                <wp:positionV relativeFrom="paragraph">
                  <wp:posOffset>11430</wp:posOffset>
                </wp:positionV>
                <wp:extent cx="2543175" cy="202882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EC" w:rsidRPr="00C85E3B" w:rsidRDefault="004331EC" w:rsidP="00C85E3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5E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Convenios pertinentes.</w:t>
                            </w:r>
                          </w:p>
                          <w:p w:rsidR="004331EC" w:rsidRPr="00C85E3B" w:rsidRDefault="004331EC" w:rsidP="00C85E3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5E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Mantenimiento adecuado de vínculos internacionales.</w:t>
                            </w:r>
                          </w:p>
                          <w:p w:rsidR="004331EC" w:rsidRPr="00C85E3B" w:rsidRDefault="004331EC" w:rsidP="00C85E3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5E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Programas con competencias internacionales e interculturales que apuntan a objetivos medibles.</w:t>
                            </w:r>
                          </w:p>
                          <w:p w:rsidR="004331EC" w:rsidRPr="00C85E3B" w:rsidRDefault="004331EC" w:rsidP="00C85E3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5E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Perfiles de egreso con altas competencias y marcado relacionamiento.</w:t>
                            </w:r>
                          </w:p>
                          <w:p w:rsidR="004331EC" w:rsidRDefault="004331EC" w:rsidP="00C85E3B"/>
                          <w:p w:rsidR="004331EC" w:rsidRDefault="004331EC" w:rsidP="00C85E3B"/>
                          <w:p w:rsidR="004331EC" w:rsidRDefault="00433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B94946" id="Cuadro de texto 9" o:spid="_x0000_s1030" type="#_x0000_t202" style="position:absolute;margin-left:280.2pt;margin-top:.9pt;width:200.2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" fillcolor="white [3201]" strokeweight=".5pt">
                <v:textbox>
                  <w:txbxContent>
                    <w:p w:rsidR="004331EC" w:rsidRPr="00C85E3B" w:rsidRDefault="004331EC" w:rsidP="00C85E3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5E3B">
                        <w:rPr>
                          <w:rFonts w:ascii="Arial Narrow" w:hAnsi="Arial Narrow"/>
                          <w:sz w:val="24"/>
                          <w:szCs w:val="24"/>
                        </w:rPr>
                        <w:t>Convenios pertinentes.</w:t>
                      </w:r>
                    </w:p>
                    <w:p w:rsidR="004331EC" w:rsidRPr="00C85E3B" w:rsidRDefault="004331EC" w:rsidP="00C85E3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5E3B">
                        <w:rPr>
                          <w:rFonts w:ascii="Arial Narrow" w:hAnsi="Arial Narrow"/>
                          <w:sz w:val="24"/>
                          <w:szCs w:val="24"/>
                        </w:rPr>
                        <w:t>Mantenimiento adecuado de vínculos internacionales.</w:t>
                      </w:r>
                    </w:p>
                    <w:p w:rsidR="004331EC" w:rsidRPr="00C85E3B" w:rsidRDefault="004331EC" w:rsidP="00C85E3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5E3B">
                        <w:rPr>
                          <w:rFonts w:ascii="Arial Narrow" w:hAnsi="Arial Narrow"/>
                          <w:sz w:val="24"/>
                          <w:szCs w:val="24"/>
                        </w:rPr>
                        <w:t>Programas con competencias internacionales e interculturales que apuntan a objetivos medibles.</w:t>
                      </w:r>
                    </w:p>
                    <w:p w:rsidR="004331EC" w:rsidRPr="00C85E3B" w:rsidRDefault="004331EC" w:rsidP="00C85E3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5E3B">
                        <w:rPr>
                          <w:rFonts w:ascii="Arial Narrow" w:hAnsi="Arial Narrow"/>
                          <w:sz w:val="24"/>
                          <w:szCs w:val="24"/>
                        </w:rPr>
                        <w:t>Perfiles de egreso con altas competencias y marcado relacionamiento.</w:t>
                      </w:r>
                    </w:p>
                    <w:p w:rsidR="004331EC" w:rsidRDefault="004331EC" w:rsidP="00C85E3B"/>
                    <w:p w:rsidR="004331EC" w:rsidRDefault="004331EC" w:rsidP="00C85E3B"/>
                    <w:p w:rsidR="004331EC" w:rsidRDefault="004331EC"/>
                  </w:txbxContent>
                </v:textbox>
              </v:shape>
            </w:pict>
          </mc:Fallback>
        </mc:AlternateContent>
      </w:r>
    </w:p>
    <w:p w:rsidR="00C6653B" w:rsidRPr="005D4C39" w:rsidRDefault="005D4C39" w:rsidP="005D4C39">
      <w:pPr>
        <w:rPr>
          <w:rFonts w:ascii="Arial Narrow" w:hAnsi="Arial Narrow"/>
          <w:sz w:val="16"/>
          <w:szCs w:val="16"/>
        </w:rPr>
      </w:pPr>
      <w:r w:rsidRPr="005D4C39">
        <w:rPr>
          <w:rFonts w:ascii="Arial Narrow" w:hAnsi="Arial Narrow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358A8" wp14:editId="1B2CD27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638425" cy="857250"/>
                <wp:effectExtent l="0" t="19050" r="47625" b="3810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857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1EC" w:rsidRPr="005D4C39" w:rsidRDefault="004331EC" w:rsidP="005D4C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4C39">
                              <w:rPr>
                                <w:color w:val="FFFFFF" w:themeColor="background1"/>
                              </w:rPr>
                              <w:t>Plan de Relacionamiento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C358A8" id="Flecha derecha 4" o:spid="_x0000_s1031" type="#_x0000_t13" style="position:absolute;margin-left:0;margin-top:1.8pt;width:207.75pt;height:6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" adj="18091" fillcolor="#5b9bd5" strokecolor="#41719c" strokeweight="1pt">
                <v:textbox>
                  <w:txbxContent>
                    <w:p w:rsidR="004331EC" w:rsidRPr="005D4C39" w:rsidRDefault="004331EC" w:rsidP="005D4C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D4C39">
                        <w:rPr>
                          <w:color w:val="FFFFFF" w:themeColor="background1"/>
                        </w:rPr>
                        <w:t>Plan de Relacionamiento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5D4C39" w:rsidRPr="005D4C39" w:rsidRDefault="005D4C39" w:rsidP="005D4C39">
      <w:pPr>
        <w:rPr>
          <w:rFonts w:ascii="Arial Narrow" w:hAnsi="Arial Narrow"/>
          <w:sz w:val="16"/>
          <w:szCs w:val="16"/>
        </w:rPr>
      </w:pPr>
    </w:p>
    <w:p w:rsidR="005D4C39" w:rsidRPr="005D4C39" w:rsidRDefault="005D4C39" w:rsidP="005D4C39">
      <w:pPr>
        <w:rPr>
          <w:rFonts w:ascii="Arial Narrow" w:hAnsi="Arial Narrow"/>
          <w:sz w:val="16"/>
          <w:szCs w:val="16"/>
        </w:rPr>
      </w:pPr>
      <w:r w:rsidRPr="005D4C39">
        <w:rPr>
          <w:rFonts w:ascii="Arial Narrow" w:hAnsi="Arial Narrow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12885" wp14:editId="685C6B0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638425" cy="933450"/>
                <wp:effectExtent l="0" t="19050" r="47625" b="3810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33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1EC" w:rsidRPr="005D4C39" w:rsidRDefault="004331EC" w:rsidP="005D4C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4C39">
                              <w:rPr>
                                <w:color w:val="FFFFFF" w:themeColor="background1"/>
                              </w:rPr>
                              <w:t>Plan de Acción de Internacionalización por facultad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12885" id="Flecha derecha 5" o:spid="_x0000_s1032" type="#_x0000_t13" style="position:absolute;margin-left:0;margin-top:1.25pt;width:207.75pt;height:7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" adj="17779" fillcolor="#5b9bd5" strokecolor="#41719c" strokeweight="1pt">
                <v:textbox>
                  <w:txbxContent>
                    <w:p w:rsidR="004331EC" w:rsidRPr="005D4C39" w:rsidRDefault="004331EC" w:rsidP="005D4C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D4C39">
                        <w:rPr>
                          <w:color w:val="FFFFFF" w:themeColor="background1"/>
                        </w:rPr>
                        <w:t>Plan de Acción de Internacionalización por facultad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C39" w:rsidRDefault="005D4C39" w:rsidP="00600054">
      <w:pPr>
        <w:jc w:val="both"/>
        <w:rPr>
          <w:rFonts w:ascii="Arial Narrow" w:hAnsi="Arial Narrow"/>
          <w:sz w:val="24"/>
          <w:szCs w:val="24"/>
        </w:rPr>
      </w:pPr>
    </w:p>
    <w:p w:rsidR="005D4C39" w:rsidRDefault="005D4C39" w:rsidP="00600054">
      <w:pPr>
        <w:jc w:val="both"/>
        <w:rPr>
          <w:rFonts w:ascii="Arial Narrow" w:hAnsi="Arial Narrow"/>
          <w:sz w:val="24"/>
          <w:szCs w:val="24"/>
        </w:rPr>
      </w:pPr>
    </w:p>
    <w:p w:rsidR="005D4C39" w:rsidRDefault="005D4C39" w:rsidP="00600054">
      <w:pPr>
        <w:jc w:val="both"/>
        <w:rPr>
          <w:rFonts w:ascii="Arial Narrow" w:hAnsi="Arial Narrow"/>
          <w:sz w:val="24"/>
          <w:szCs w:val="24"/>
        </w:rPr>
      </w:pPr>
    </w:p>
    <w:p w:rsidR="00C85E3B" w:rsidRDefault="00C85E3B" w:rsidP="00600054">
      <w:pPr>
        <w:jc w:val="both"/>
        <w:rPr>
          <w:rFonts w:ascii="Arial Narrow" w:hAnsi="Arial Narrow"/>
          <w:sz w:val="24"/>
          <w:szCs w:val="24"/>
        </w:rPr>
      </w:pPr>
    </w:p>
    <w:p w:rsidR="00C85E3B" w:rsidRDefault="00C85E3B" w:rsidP="00600054">
      <w:pPr>
        <w:jc w:val="both"/>
        <w:rPr>
          <w:rFonts w:ascii="Arial Narrow" w:hAnsi="Arial Narrow"/>
          <w:sz w:val="24"/>
          <w:szCs w:val="24"/>
        </w:rPr>
      </w:pPr>
    </w:p>
    <w:p w:rsidR="0051270C" w:rsidRDefault="0051270C" w:rsidP="00600054">
      <w:pPr>
        <w:jc w:val="both"/>
        <w:rPr>
          <w:rFonts w:ascii="Arial Narrow" w:hAnsi="Arial Narrow"/>
          <w:sz w:val="24"/>
          <w:szCs w:val="24"/>
        </w:rPr>
      </w:pPr>
    </w:p>
    <w:p w:rsidR="0051270C" w:rsidRDefault="0051270C" w:rsidP="00600054">
      <w:pPr>
        <w:jc w:val="both"/>
        <w:rPr>
          <w:rFonts w:ascii="Arial Narrow" w:hAnsi="Arial Narrow"/>
          <w:sz w:val="24"/>
          <w:szCs w:val="24"/>
        </w:rPr>
      </w:pPr>
    </w:p>
    <w:p w:rsidR="0051270C" w:rsidRDefault="0051270C" w:rsidP="00600054">
      <w:pPr>
        <w:jc w:val="both"/>
        <w:rPr>
          <w:rFonts w:ascii="Arial Narrow" w:hAnsi="Arial Narrow"/>
          <w:b/>
          <w:sz w:val="28"/>
          <w:szCs w:val="28"/>
        </w:rPr>
      </w:pPr>
    </w:p>
    <w:p w:rsidR="00C85E3B" w:rsidRPr="0051270C" w:rsidRDefault="00C85E3B" w:rsidP="00600054">
      <w:pPr>
        <w:jc w:val="both"/>
        <w:rPr>
          <w:rFonts w:ascii="Arial Narrow" w:hAnsi="Arial Narrow"/>
          <w:b/>
          <w:sz w:val="36"/>
          <w:szCs w:val="36"/>
        </w:rPr>
      </w:pPr>
      <w:r w:rsidRPr="0051270C">
        <w:rPr>
          <w:rFonts w:ascii="Arial Narrow" w:hAnsi="Arial Narrow"/>
          <w:b/>
          <w:sz w:val="36"/>
          <w:szCs w:val="36"/>
        </w:rPr>
        <w:t>Herramientas para</w:t>
      </w:r>
      <w:r w:rsidR="007A5CA9" w:rsidRPr="0051270C">
        <w:rPr>
          <w:rFonts w:ascii="Arial Narrow" w:hAnsi="Arial Narrow"/>
          <w:b/>
          <w:sz w:val="36"/>
          <w:szCs w:val="36"/>
        </w:rPr>
        <w:t xml:space="preserve"> la preparación de Documentos</w:t>
      </w:r>
    </w:p>
    <w:p w:rsidR="00C85E3B" w:rsidRDefault="00C85E3B" w:rsidP="00600054">
      <w:pPr>
        <w:jc w:val="both"/>
        <w:rPr>
          <w:rFonts w:ascii="Arial Narrow" w:hAnsi="Arial Narrow"/>
          <w:b/>
          <w:sz w:val="28"/>
          <w:szCs w:val="28"/>
        </w:rPr>
      </w:pPr>
    </w:p>
    <w:p w:rsidR="00C85E3B" w:rsidRDefault="00C85E3B" w:rsidP="00C85E3B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b/>
          <w:sz w:val="28"/>
          <w:szCs w:val="28"/>
        </w:rPr>
      </w:pPr>
      <w:r w:rsidRPr="00C85E3B">
        <w:rPr>
          <w:rFonts w:ascii="Arial Narrow" w:hAnsi="Arial Narrow"/>
          <w:b/>
          <w:sz w:val="28"/>
          <w:szCs w:val="28"/>
        </w:rPr>
        <w:t xml:space="preserve">Documento Análisis Referentes internacionales de la Disciplina. </w:t>
      </w:r>
      <w:r w:rsidRPr="007A5CA9">
        <w:rPr>
          <w:rFonts w:ascii="Arial Narrow" w:hAnsi="Arial Narrow"/>
          <w:sz w:val="24"/>
          <w:szCs w:val="24"/>
        </w:rPr>
        <w:t>Documento que evidencia un análisis sistemático y participativo con actores curriculares en el programa y del desarrollo del plan para la internacionalización del currículo.</w:t>
      </w:r>
      <w:r w:rsidR="007A5CA9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408E9" w:rsidTr="00F950E9">
        <w:tc>
          <w:tcPr>
            <w:tcW w:w="2207" w:type="dxa"/>
            <w:shd w:val="clear" w:color="auto" w:fill="BDD6EE" w:themeFill="accent1" w:themeFillTint="66"/>
            <w:vAlign w:val="center"/>
          </w:tcPr>
          <w:p w:rsidR="007408E9" w:rsidRPr="003D39E8" w:rsidRDefault="007408E9" w:rsidP="007408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9E8">
              <w:rPr>
                <w:rFonts w:ascii="Arial Narrow" w:hAnsi="Arial Narrow"/>
                <w:b/>
                <w:sz w:val="20"/>
                <w:szCs w:val="20"/>
              </w:rPr>
              <w:t>Elementos del documento</w:t>
            </w:r>
          </w:p>
        </w:tc>
        <w:tc>
          <w:tcPr>
            <w:tcW w:w="2207" w:type="dxa"/>
            <w:shd w:val="clear" w:color="auto" w:fill="BDD6EE" w:themeFill="accent1" w:themeFillTint="66"/>
            <w:vAlign w:val="center"/>
          </w:tcPr>
          <w:p w:rsidR="007408E9" w:rsidRPr="003D39E8" w:rsidRDefault="003D39E8" w:rsidP="003D3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Qué debe incluir</w:t>
            </w:r>
          </w:p>
        </w:tc>
        <w:tc>
          <w:tcPr>
            <w:tcW w:w="2207" w:type="dxa"/>
            <w:shd w:val="clear" w:color="auto" w:fill="BDD6EE" w:themeFill="accent1" w:themeFillTint="66"/>
            <w:vAlign w:val="center"/>
          </w:tcPr>
          <w:p w:rsidR="007408E9" w:rsidRPr="003D39E8" w:rsidRDefault="00DC3FF2" w:rsidP="00DC3F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Método a utilizar</w:t>
            </w:r>
          </w:p>
        </w:tc>
        <w:tc>
          <w:tcPr>
            <w:tcW w:w="2207" w:type="dxa"/>
            <w:shd w:val="clear" w:color="auto" w:fill="BDD6EE" w:themeFill="accent1" w:themeFillTint="66"/>
            <w:vAlign w:val="center"/>
          </w:tcPr>
          <w:p w:rsidR="007408E9" w:rsidRPr="003D39E8" w:rsidRDefault="00DC3FF2" w:rsidP="00DC3F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Fechas de entrega</w:t>
            </w:r>
          </w:p>
        </w:tc>
      </w:tr>
      <w:tr w:rsidR="007408E9" w:rsidTr="007408E9">
        <w:tc>
          <w:tcPr>
            <w:tcW w:w="2207" w:type="dxa"/>
            <w:vAlign w:val="center"/>
          </w:tcPr>
          <w:p w:rsidR="007408E9" w:rsidRPr="007408E9" w:rsidRDefault="007408E9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8E9">
              <w:rPr>
                <w:rFonts w:ascii="Arial Narrow" w:hAnsi="Arial Narrow"/>
                <w:sz w:val="20"/>
                <w:szCs w:val="20"/>
              </w:rPr>
              <w:t>Comparación del currículo del programa con referentes de la disciplina</w:t>
            </w:r>
          </w:p>
        </w:tc>
        <w:tc>
          <w:tcPr>
            <w:tcW w:w="2207" w:type="dxa"/>
            <w:vAlign w:val="center"/>
          </w:tcPr>
          <w:p w:rsidR="007408E9" w:rsidRPr="007408E9" w:rsidRDefault="00B774ED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Incorporar 5 currículos internacionales comparables de la disciplina</w:t>
            </w:r>
          </w:p>
        </w:tc>
        <w:tc>
          <w:tcPr>
            <w:tcW w:w="2207" w:type="dxa"/>
            <w:vAlign w:val="center"/>
          </w:tcPr>
          <w:p w:rsidR="007408E9" w:rsidRPr="007408E9" w:rsidRDefault="00DC3FF2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Comparativo</w:t>
            </w:r>
          </w:p>
        </w:tc>
        <w:tc>
          <w:tcPr>
            <w:tcW w:w="2207" w:type="dxa"/>
            <w:vAlign w:val="center"/>
          </w:tcPr>
          <w:p w:rsidR="007408E9" w:rsidRPr="007408E9" w:rsidRDefault="007408E9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8E9" w:rsidTr="007408E9">
        <w:tc>
          <w:tcPr>
            <w:tcW w:w="2207" w:type="dxa"/>
            <w:vAlign w:val="center"/>
          </w:tcPr>
          <w:p w:rsidR="007408E9" w:rsidRPr="007408E9" w:rsidRDefault="007408E9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8E9">
              <w:rPr>
                <w:rFonts w:ascii="Arial Narrow" w:hAnsi="Arial Narrow"/>
                <w:sz w:val="20"/>
                <w:szCs w:val="20"/>
              </w:rPr>
              <w:t>Revisión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de la nomenclatura de créditos con otras nomenclaturas internacionales</w:t>
            </w:r>
          </w:p>
        </w:tc>
        <w:tc>
          <w:tcPr>
            <w:tcW w:w="2207" w:type="dxa"/>
            <w:vAlign w:val="center"/>
          </w:tcPr>
          <w:p w:rsidR="007408E9" w:rsidRPr="007408E9" w:rsidRDefault="00B774ED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Cuadro de comparación internacional por programa </w:t>
            </w:r>
          </w:p>
        </w:tc>
        <w:tc>
          <w:tcPr>
            <w:tcW w:w="2207" w:type="dxa"/>
            <w:vAlign w:val="center"/>
          </w:tcPr>
          <w:p w:rsidR="007408E9" w:rsidRPr="007408E9" w:rsidRDefault="00DC3FF2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3FF2">
              <w:rPr>
                <w:rFonts w:ascii="Arial Narrow" w:hAnsi="Arial Narrow"/>
                <w:sz w:val="20"/>
                <w:szCs w:val="20"/>
              </w:rPr>
              <w:t>Comparativo</w:t>
            </w:r>
          </w:p>
        </w:tc>
        <w:tc>
          <w:tcPr>
            <w:tcW w:w="2207" w:type="dxa"/>
            <w:vAlign w:val="center"/>
          </w:tcPr>
          <w:p w:rsidR="007408E9" w:rsidRPr="007408E9" w:rsidRDefault="007408E9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8E9" w:rsidTr="007408E9">
        <w:tc>
          <w:tcPr>
            <w:tcW w:w="2207" w:type="dxa"/>
            <w:vAlign w:val="center"/>
          </w:tcPr>
          <w:p w:rsidR="007408E9" w:rsidRPr="007408E9" w:rsidRDefault="007408E9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Inventario de colaboracio</w:t>
            </w:r>
            <w:r w:rsidR="003D39E8">
              <w:rPr>
                <w:rFonts w:ascii="Arial Narrow" w:hAnsi="Arial Narrow"/>
                <w:sz w:val="20"/>
                <w:szCs w:val="20"/>
              </w:rPr>
              <w:t xml:space="preserve">nes internacionales </w:t>
            </w:r>
          </w:p>
        </w:tc>
        <w:tc>
          <w:tcPr>
            <w:tcW w:w="2207" w:type="dxa"/>
            <w:vAlign w:val="center"/>
          </w:tcPr>
          <w:p w:rsidR="007408E9" w:rsidRPr="007408E9" w:rsidRDefault="007408E9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408E9">
              <w:rPr>
                <w:rFonts w:ascii="Arial Narrow" w:hAnsi="Arial Narrow"/>
                <w:sz w:val="20"/>
                <w:szCs w:val="20"/>
              </w:rPr>
              <w:t>lasificadas según el grado</w:t>
            </w:r>
            <w:r>
              <w:rPr>
                <w:rFonts w:ascii="Arial Narrow" w:hAnsi="Arial Narrow"/>
                <w:sz w:val="20"/>
                <w:szCs w:val="20"/>
              </w:rPr>
              <w:t xml:space="preserve"> o nivel de la colaboración</w:t>
            </w:r>
            <w:r w:rsidR="003D39E8">
              <w:rPr>
                <w:rFonts w:ascii="Arial Narrow" w:hAnsi="Arial Narrow"/>
                <w:sz w:val="20"/>
                <w:szCs w:val="20"/>
              </w:rPr>
              <w:t xml:space="preserve"> y cronología</w:t>
            </w:r>
          </w:p>
        </w:tc>
        <w:tc>
          <w:tcPr>
            <w:tcW w:w="2207" w:type="dxa"/>
            <w:vAlign w:val="center"/>
          </w:tcPr>
          <w:p w:rsidR="007408E9" w:rsidRPr="007408E9" w:rsidRDefault="00DC3FF2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3FF2">
              <w:rPr>
                <w:rFonts w:ascii="Arial Narrow" w:hAnsi="Arial Narrow"/>
                <w:sz w:val="20"/>
                <w:szCs w:val="20"/>
              </w:rPr>
              <w:t>Comparativo</w:t>
            </w:r>
          </w:p>
        </w:tc>
        <w:tc>
          <w:tcPr>
            <w:tcW w:w="2207" w:type="dxa"/>
            <w:vAlign w:val="center"/>
          </w:tcPr>
          <w:p w:rsidR="007408E9" w:rsidRPr="007408E9" w:rsidRDefault="007408E9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8E9" w:rsidTr="007408E9">
        <w:tc>
          <w:tcPr>
            <w:tcW w:w="2207" w:type="dxa"/>
            <w:vAlign w:val="center"/>
          </w:tcPr>
          <w:p w:rsidR="007408E9" w:rsidRDefault="003D39E8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Establecer el tipo de cooperación que requiere el programa según necesidades académicas </w:t>
            </w:r>
          </w:p>
        </w:tc>
        <w:tc>
          <w:tcPr>
            <w:tcW w:w="2207" w:type="dxa"/>
            <w:vAlign w:val="center"/>
          </w:tcPr>
          <w:p w:rsidR="007408E9" w:rsidRPr="007408E9" w:rsidRDefault="00B774ED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tipo de colaboración depende de la función misional en la que se colabora (docencia, investigación o proyección social).</w:t>
            </w:r>
          </w:p>
        </w:tc>
        <w:tc>
          <w:tcPr>
            <w:tcW w:w="2207" w:type="dxa"/>
            <w:vAlign w:val="center"/>
          </w:tcPr>
          <w:p w:rsidR="007408E9" w:rsidRPr="007408E9" w:rsidRDefault="00DC3FF2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3FF2">
              <w:rPr>
                <w:rFonts w:ascii="Arial Narrow" w:hAnsi="Arial Narrow"/>
                <w:sz w:val="20"/>
                <w:szCs w:val="20"/>
              </w:rPr>
              <w:t>Comparativo</w:t>
            </w:r>
          </w:p>
        </w:tc>
        <w:tc>
          <w:tcPr>
            <w:tcW w:w="2207" w:type="dxa"/>
            <w:vAlign w:val="center"/>
          </w:tcPr>
          <w:p w:rsidR="007408E9" w:rsidRPr="007408E9" w:rsidRDefault="007408E9" w:rsidP="0074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9E8" w:rsidRPr="007408E9" w:rsidTr="00DC3FF2">
        <w:tc>
          <w:tcPr>
            <w:tcW w:w="2207" w:type="dxa"/>
            <w:vAlign w:val="center"/>
          </w:tcPr>
          <w:p w:rsidR="003D39E8" w:rsidRDefault="003D39E8" w:rsidP="003D39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Establecer el tipo de cooperación que requiere el programa según necesidades locales, regionales y nacionales </w:t>
            </w:r>
          </w:p>
        </w:tc>
        <w:tc>
          <w:tcPr>
            <w:tcW w:w="2207" w:type="dxa"/>
          </w:tcPr>
          <w:p w:rsidR="003D39E8" w:rsidRPr="007408E9" w:rsidRDefault="00B774ED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tipo de colaboración depende de los objetivos de las agendas estatales, regionales, locales y de o. internacionales que la disciplina puede ayudar a resolver.</w:t>
            </w:r>
          </w:p>
        </w:tc>
        <w:tc>
          <w:tcPr>
            <w:tcW w:w="2207" w:type="dxa"/>
            <w:vAlign w:val="center"/>
          </w:tcPr>
          <w:p w:rsidR="003D39E8" w:rsidRPr="007408E9" w:rsidRDefault="00DC3FF2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3FF2">
              <w:rPr>
                <w:rFonts w:ascii="Arial Narrow" w:hAnsi="Arial Narrow"/>
                <w:sz w:val="20"/>
                <w:szCs w:val="20"/>
              </w:rPr>
              <w:t>Comparativo</w:t>
            </w:r>
          </w:p>
        </w:tc>
        <w:tc>
          <w:tcPr>
            <w:tcW w:w="2207" w:type="dxa"/>
          </w:tcPr>
          <w:p w:rsidR="003D39E8" w:rsidRPr="007408E9" w:rsidRDefault="003D39E8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9E8" w:rsidRPr="007408E9" w:rsidTr="00DC3FF2">
        <w:tc>
          <w:tcPr>
            <w:tcW w:w="2207" w:type="dxa"/>
            <w:vAlign w:val="center"/>
          </w:tcPr>
          <w:p w:rsidR="003D39E8" w:rsidRDefault="003D39E8" w:rsidP="003D39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Establecer los objetivos de aprendizaje de la disciplina para la internacionalización </w:t>
            </w:r>
          </w:p>
        </w:tc>
        <w:tc>
          <w:tcPr>
            <w:tcW w:w="2207" w:type="dxa"/>
          </w:tcPr>
          <w:p w:rsidR="00DC3FF2" w:rsidRDefault="003D39E8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Definir el perfil de ingreso y egreso</w:t>
            </w:r>
            <w:r w:rsidR="00DC3FF2">
              <w:rPr>
                <w:rFonts w:ascii="Arial Narrow" w:hAnsi="Arial Narrow"/>
                <w:sz w:val="20"/>
                <w:szCs w:val="20"/>
              </w:rPr>
              <w:t xml:space="preserve"> que se lograría con colaboración internacional.</w:t>
            </w:r>
          </w:p>
          <w:p w:rsidR="003D39E8" w:rsidRPr="007408E9" w:rsidRDefault="003D39E8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3FF2">
              <w:rPr>
                <w:rFonts w:ascii="Arial Narrow" w:hAnsi="Arial Narrow"/>
                <w:sz w:val="20"/>
                <w:szCs w:val="20"/>
              </w:rPr>
              <w:t xml:space="preserve">Cuáles son los </w:t>
            </w:r>
            <w:r>
              <w:rPr>
                <w:rFonts w:ascii="Arial Narrow" w:hAnsi="Arial Narrow"/>
                <w:sz w:val="20"/>
                <w:szCs w:val="20"/>
              </w:rPr>
              <w:t>conocimientos actitudes y habilidades que se deben lograr y forma de medirlas</w:t>
            </w:r>
          </w:p>
        </w:tc>
        <w:tc>
          <w:tcPr>
            <w:tcW w:w="2207" w:type="dxa"/>
            <w:vAlign w:val="center"/>
          </w:tcPr>
          <w:p w:rsidR="003D39E8" w:rsidRPr="007408E9" w:rsidRDefault="00DC3FF2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Descriptivo</w:t>
            </w:r>
          </w:p>
        </w:tc>
        <w:tc>
          <w:tcPr>
            <w:tcW w:w="2207" w:type="dxa"/>
          </w:tcPr>
          <w:p w:rsidR="003D39E8" w:rsidRPr="007408E9" w:rsidRDefault="003D39E8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85E3B" w:rsidRDefault="00C85E3B" w:rsidP="00C85E3B">
      <w:pPr>
        <w:jc w:val="both"/>
        <w:rPr>
          <w:rFonts w:ascii="Arial Narrow" w:hAnsi="Arial Narrow"/>
          <w:b/>
          <w:sz w:val="28"/>
          <w:szCs w:val="28"/>
        </w:rPr>
      </w:pPr>
    </w:p>
    <w:p w:rsidR="007A5CA9" w:rsidRDefault="007A5CA9" w:rsidP="00C85E3B">
      <w:pPr>
        <w:jc w:val="both"/>
        <w:rPr>
          <w:rFonts w:ascii="Arial Narrow" w:hAnsi="Arial Narrow"/>
          <w:b/>
          <w:sz w:val="28"/>
          <w:szCs w:val="28"/>
        </w:rPr>
      </w:pPr>
    </w:p>
    <w:p w:rsidR="0051270C" w:rsidRDefault="0051270C" w:rsidP="00C85E3B">
      <w:pPr>
        <w:jc w:val="both"/>
        <w:rPr>
          <w:rFonts w:ascii="Arial Narrow" w:hAnsi="Arial Narrow"/>
          <w:b/>
          <w:sz w:val="28"/>
          <w:szCs w:val="28"/>
        </w:rPr>
      </w:pPr>
    </w:p>
    <w:p w:rsidR="00DB1284" w:rsidRDefault="00DB1284" w:rsidP="00C85E3B">
      <w:pPr>
        <w:jc w:val="both"/>
        <w:rPr>
          <w:rFonts w:ascii="Arial Narrow" w:hAnsi="Arial Narrow"/>
          <w:b/>
          <w:sz w:val="28"/>
          <w:szCs w:val="28"/>
        </w:rPr>
      </w:pPr>
    </w:p>
    <w:p w:rsidR="0051270C" w:rsidRPr="00C85E3B" w:rsidRDefault="0051270C" w:rsidP="00C85E3B">
      <w:pPr>
        <w:jc w:val="both"/>
        <w:rPr>
          <w:rFonts w:ascii="Arial Narrow" w:hAnsi="Arial Narrow"/>
          <w:b/>
          <w:sz w:val="28"/>
          <w:szCs w:val="28"/>
        </w:rPr>
      </w:pPr>
    </w:p>
    <w:p w:rsidR="007A5CA9" w:rsidRPr="007A5CA9" w:rsidRDefault="00C85E3B" w:rsidP="00923BA1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923BA1">
        <w:rPr>
          <w:rFonts w:ascii="Arial Narrow" w:hAnsi="Arial Narrow"/>
          <w:b/>
          <w:sz w:val="28"/>
          <w:szCs w:val="28"/>
        </w:rPr>
        <w:t xml:space="preserve">Documento de internacionalización curricular del programa. </w:t>
      </w:r>
    </w:p>
    <w:p w:rsidR="00923BA1" w:rsidRDefault="00C85E3B" w:rsidP="007A5CA9">
      <w:pPr>
        <w:pStyle w:val="Prrafodelista"/>
        <w:ind w:left="1065"/>
        <w:jc w:val="both"/>
        <w:rPr>
          <w:rFonts w:ascii="Arial Narrow" w:hAnsi="Arial Narrow"/>
          <w:sz w:val="24"/>
          <w:szCs w:val="24"/>
        </w:rPr>
      </w:pPr>
      <w:r w:rsidRPr="007A5CA9">
        <w:rPr>
          <w:rFonts w:ascii="Arial Narrow" w:hAnsi="Arial Narrow"/>
          <w:sz w:val="24"/>
          <w:szCs w:val="24"/>
        </w:rPr>
        <w:t>Documento que incluye procesos de comparación y actividades conjuntas con otras instituciones para mejorar el contenido internacional y las competencias</w:t>
      </w:r>
      <w:r w:rsidR="007A5CA9" w:rsidRPr="007A5CA9">
        <w:rPr>
          <w:rFonts w:ascii="Arial Narrow" w:hAnsi="Arial Narrow"/>
          <w:sz w:val="24"/>
          <w:szCs w:val="24"/>
        </w:rPr>
        <w:t>*</w:t>
      </w:r>
      <w:r w:rsidRPr="007A5CA9">
        <w:rPr>
          <w:rFonts w:ascii="Arial Narrow" w:hAnsi="Arial Narrow"/>
          <w:sz w:val="24"/>
          <w:szCs w:val="24"/>
        </w:rPr>
        <w:t>.</w:t>
      </w:r>
    </w:p>
    <w:p w:rsidR="007A5CA9" w:rsidRPr="007A5CA9" w:rsidRDefault="007A5CA9" w:rsidP="007A5CA9">
      <w:pPr>
        <w:pStyle w:val="Prrafodelista"/>
        <w:ind w:left="1065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408E9" w:rsidTr="00F950E9">
        <w:trPr>
          <w:jc w:val="center"/>
        </w:trPr>
        <w:tc>
          <w:tcPr>
            <w:tcW w:w="2207" w:type="dxa"/>
          </w:tcPr>
          <w:p w:rsidR="007408E9" w:rsidRPr="001D75F3" w:rsidRDefault="009532B4" w:rsidP="001D75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Plan de actividades </w:t>
            </w:r>
          </w:p>
        </w:tc>
        <w:tc>
          <w:tcPr>
            <w:tcW w:w="2207" w:type="dxa"/>
          </w:tcPr>
          <w:p w:rsidR="007408E9" w:rsidRPr="001D75F3" w:rsidRDefault="001D75F3" w:rsidP="001D75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Categorías </w:t>
            </w:r>
          </w:p>
        </w:tc>
        <w:tc>
          <w:tcPr>
            <w:tcW w:w="2207" w:type="dxa"/>
          </w:tcPr>
          <w:p w:rsidR="007408E9" w:rsidRPr="001D75F3" w:rsidRDefault="001D75F3" w:rsidP="001D75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75F3">
              <w:rPr>
                <w:rFonts w:ascii="Arial Narrow" w:hAnsi="Arial Narrow"/>
                <w:b/>
                <w:sz w:val="20"/>
                <w:szCs w:val="20"/>
              </w:rPr>
              <w:t>Elementos del programa</w:t>
            </w:r>
          </w:p>
        </w:tc>
        <w:tc>
          <w:tcPr>
            <w:tcW w:w="2207" w:type="dxa"/>
          </w:tcPr>
          <w:p w:rsidR="007408E9" w:rsidRPr="001D75F3" w:rsidRDefault="00F950E9" w:rsidP="001D75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 de Entrega</w:t>
            </w:r>
          </w:p>
        </w:tc>
      </w:tr>
      <w:tr w:rsidR="007408E9" w:rsidTr="00F950E9">
        <w:trPr>
          <w:jc w:val="center"/>
        </w:trPr>
        <w:tc>
          <w:tcPr>
            <w:tcW w:w="2207" w:type="dxa"/>
            <w:vAlign w:val="center"/>
          </w:tcPr>
          <w:p w:rsidR="007408E9" w:rsidRPr="007408E9" w:rsidRDefault="00837BAA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Caracterización Macro</w:t>
            </w:r>
            <w:r w:rsidR="00920E44">
              <w:rPr>
                <w:rFonts w:ascii="Arial Narrow" w:hAnsi="Arial Narrow"/>
                <w:sz w:val="20"/>
                <w:szCs w:val="20"/>
              </w:rPr>
              <w:t xml:space="preserve"> currículo</w:t>
            </w:r>
          </w:p>
        </w:tc>
        <w:tc>
          <w:tcPr>
            <w:tcW w:w="2207" w:type="dxa"/>
            <w:vAlign w:val="center"/>
          </w:tcPr>
          <w:p w:rsidR="007408E9" w:rsidRPr="007408E9" w:rsidRDefault="00920E44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 objetivo es definir un currículo internacional y revisar el Proyecto Educativo </w:t>
            </w:r>
          </w:p>
        </w:tc>
        <w:tc>
          <w:tcPr>
            <w:tcW w:w="2207" w:type="dxa"/>
            <w:vAlign w:val="center"/>
          </w:tcPr>
          <w:p w:rsidR="007408E9" w:rsidRPr="001D75F3" w:rsidRDefault="00920E44" w:rsidP="001D75F3">
            <w:pPr>
              <w:pStyle w:val="Prrafodelista"/>
              <w:numPr>
                <w:ilvl w:val="0"/>
                <w:numId w:val="9"/>
              </w:numPr>
              <w:ind w:left="639" w:hanging="284"/>
              <w:rPr>
                <w:rFonts w:ascii="Arial Narrow" w:hAnsi="Arial Narrow"/>
                <w:sz w:val="20"/>
                <w:szCs w:val="20"/>
              </w:rPr>
            </w:pPr>
            <w:r w:rsidRPr="001D75F3">
              <w:rPr>
                <w:rFonts w:ascii="Arial Narrow" w:hAnsi="Arial Narrow"/>
                <w:sz w:val="20"/>
                <w:szCs w:val="20"/>
              </w:rPr>
              <w:t>Verificar los lineamientos del programa, misión, visión, perfil, modelo de calidad etc.</w:t>
            </w:r>
          </w:p>
        </w:tc>
        <w:tc>
          <w:tcPr>
            <w:tcW w:w="2207" w:type="dxa"/>
            <w:vAlign w:val="center"/>
          </w:tcPr>
          <w:p w:rsidR="007408E9" w:rsidRPr="007408E9" w:rsidRDefault="007408E9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8E9" w:rsidTr="00F950E9">
        <w:trPr>
          <w:trHeight w:val="3690"/>
          <w:jc w:val="center"/>
        </w:trPr>
        <w:tc>
          <w:tcPr>
            <w:tcW w:w="2207" w:type="dxa"/>
            <w:vAlign w:val="center"/>
          </w:tcPr>
          <w:p w:rsidR="007408E9" w:rsidRPr="007408E9" w:rsidRDefault="00920E44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Caracterización de meso currículo </w:t>
            </w:r>
          </w:p>
        </w:tc>
        <w:tc>
          <w:tcPr>
            <w:tcW w:w="2207" w:type="dxa"/>
            <w:vAlign w:val="center"/>
          </w:tcPr>
          <w:p w:rsidR="007408E9" w:rsidRPr="007408E9" w:rsidRDefault="00920E44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Revisar las bases del desarrollo académico y las prácticas en la disciplina</w:t>
            </w:r>
            <w:r w:rsidR="001D75F3">
              <w:rPr>
                <w:rFonts w:ascii="Arial Narrow" w:hAnsi="Arial Narrow"/>
                <w:sz w:val="20"/>
                <w:szCs w:val="20"/>
              </w:rPr>
              <w:t xml:space="preserve"> y la gestión </w:t>
            </w:r>
            <w:r w:rsidR="00837BAA">
              <w:rPr>
                <w:rFonts w:ascii="Arial Narrow" w:hAnsi="Arial Narrow"/>
                <w:sz w:val="20"/>
                <w:szCs w:val="20"/>
              </w:rPr>
              <w:t>académico-administrativa</w:t>
            </w:r>
          </w:p>
        </w:tc>
        <w:tc>
          <w:tcPr>
            <w:tcW w:w="2207" w:type="dxa"/>
            <w:vAlign w:val="center"/>
          </w:tcPr>
          <w:p w:rsidR="007408E9" w:rsidRPr="001D75F3" w:rsidRDefault="001D75F3" w:rsidP="001D75F3">
            <w:pPr>
              <w:pStyle w:val="Prrafodelista"/>
              <w:numPr>
                <w:ilvl w:val="0"/>
                <w:numId w:val="9"/>
              </w:numPr>
              <w:ind w:left="639" w:hanging="346"/>
              <w:rPr>
                <w:rFonts w:ascii="Arial Narrow" w:hAnsi="Arial Narrow"/>
                <w:sz w:val="20"/>
                <w:szCs w:val="20"/>
              </w:rPr>
            </w:pPr>
            <w:r w:rsidRPr="001D75F3">
              <w:rPr>
                <w:rFonts w:ascii="Arial Narrow" w:hAnsi="Arial Narrow"/>
                <w:sz w:val="20"/>
                <w:szCs w:val="20"/>
              </w:rPr>
              <w:t>Conceptualización del programa</w:t>
            </w:r>
          </w:p>
          <w:p w:rsidR="001D75F3" w:rsidRPr="001D75F3" w:rsidRDefault="001D75F3" w:rsidP="001D75F3">
            <w:pPr>
              <w:pStyle w:val="Prrafodelista"/>
              <w:numPr>
                <w:ilvl w:val="0"/>
                <w:numId w:val="9"/>
              </w:numPr>
              <w:ind w:left="639" w:hanging="346"/>
              <w:rPr>
                <w:rFonts w:ascii="Arial Narrow" w:hAnsi="Arial Narrow"/>
                <w:sz w:val="20"/>
                <w:szCs w:val="20"/>
              </w:rPr>
            </w:pPr>
            <w:r w:rsidRPr="001D75F3">
              <w:rPr>
                <w:rFonts w:ascii="Arial Narrow" w:hAnsi="Arial Narrow"/>
                <w:sz w:val="20"/>
                <w:szCs w:val="20"/>
              </w:rPr>
              <w:t>Perfil profesional</w:t>
            </w:r>
          </w:p>
          <w:p w:rsidR="001D75F3" w:rsidRPr="001D75F3" w:rsidRDefault="001D75F3" w:rsidP="001D75F3">
            <w:pPr>
              <w:pStyle w:val="Prrafodelista"/>
              <w:numPr>
                <w:ilvl w:val="0"/>
                <w:numId w:val="9"/>
              </w:numPr>
              <w:ind w:left="639" w:hanging="346"/>
              <w:rPr>
                <w:rFonts w:ascii="Arial Narrow" w:hAnsi="Arial Narrow"/>
                <w:sz w:val="20"/>
                <w:szCs w:val="20"/>
              </w:rPr>
            </w:pPr>
            <w:r w:rsidRPr="001D75F3">
              <w:rPr>
                <w:rFonts w:ascii="Arial Narrow" w:hAnsi="Arial Narrow"/>
                <w:sz w:val="20"/>
                <w:szCs w:val="20"/>
              </w:rPr>
              <w:t>Título a otorgar</w:t>
            </w:r>
          </w:p>
          <w:p w:rsidR="001D75F3" w:rsidRPr="001D75F3" w:rsidRDefault="001D75F3" w:rsidP="001D75F3">
            <w:pPr>
              <w:pStyle w:val="Prrafodelista"/>
              <w:numPr>
                <w:ilvl w:val="0"/>
                <w:numId w:val="9"/>
              </w:numPr>
              <w:ind w:left="639" w:hanging="346"/>
              <w:rPr>
                <w:rFonts w:ascii="Arial Narrow" w:hAnsi="Arial Narrow"/>
                <w:sz w:val="20"/>
                <w:szCs w:val="20"/>
              </w:rPr>
            </w:pPr>
            <w:r w:rsidRPr="001D75F3">
              <w:rPr>
                <w:rFonts w:ascii="Arial Narrow" w:hAnsi="Arial Narrow"/>
                <w:sz w:val="20"/>
                <w:szCs w:val="20"/>
              </w:rPr>
              <w:t>Estructura del plan de estudios</w:t>
            </w:r>
          </w:p>
          <w:p w:rsidR="001D75F3" w:rsidRPr="001D75F3" w:rsidRDefault="001D75F3" w:rsidP="001D75F3">
            <w:pPr>
              <w:pStyle w:val="Prrafodelista"/>
              <w:numPr>
                <w:ilvl w:val="0"/>
                <w:numId w:val="9"/>
              </w:numPr>
              <w:ind w:left="639" w:hanging="346"/>
              <w:rPr>
                <w:rFonts w:ascii="Arial Narrow" w:hAnsi="Arial Narrow"/>
                <w:sz w:val="20"/>
                <w:szCs w:val="20"/>
              </w:rPr>
            </w:pPr>
            <w:r w:rsidRPr="001D75F3">
              <w:rPr>
                <w:rFonts w:ascii="Arial Narrow" w:hAnsi="Arial Narrow"/>
                <w:sz w:val="20"/>
                <w:szCs w:val="20"/>
              </w:rPr>
              <w:t>Flexibilidad curricular internacional</w:t>
            </w:r>
          </w:p>
          <w:p w:rsidR="001D75F3" w:rsidRPr="001D75F3" w:rsidRDefault="001D75F3" w:rsidP="001D75F3">
            <w:pPr>
              <w:pStyle w:val="Prrafodelista"/>
              <w:numPr>
                <w:ilvl w:val="0"/>
                <w:numId w:val="9"/>
              </w:numPr>
              <w:ind w:left="639" w:hanging="346"/>
              <w:rPr>
                <w:rFonts w:ascii="Arial Narrow" w:hAnsi="Arial Narrow"/>
                <w:sz w:val="20"/>
                <w:szCs w:val="20"/>
              </w:rPr>
            </w:pPr>
            <w:r w:rsidRPr="001D75F3">
              <w:rPr>
                <w:rFonts w:ascii="Arial Narrow" w:hAnsi="Arial Narrow"/>
                <w:sz w:val="20"/>
                <w:szCs w:val="20"/>
              </w:rPr>
              <w:t>Escenarios enseñanza aprendizaje</w:t>
            </w:r>
          </w:p>
          <w:p w:rsidR="001D75F3" w:rsidRPr="001D75F3" w:rsidRDefault="001D75F3" w:rsidP="001D75F3">
            <w:pPr>
              <w:pStyle w:val="Prrafodelista"/>
              <w:numPr>
                <w:ilvl w:val="0"/>
                <w:numId w:val="9"/>
              </w:numPr>
              <w:ind w:left="639" w:hanging="346"/>
              <w:rPr>
                <w:rFonts w:ascii="Arial Narrow" w:hAnsi="Arial Narrow"/>
                <w:sz w:val="20"/>
                <w:szCs w:val="20"/>
              </w:rPr>
            </w:pPr>
            <w:r w:rsidRPr="001D75F3">
              <w:rPr>
                <w:rFonts w:ascii="Arial Narrow" w:hAnsi="Arial Narrow"/>
                <w:sz w:val="20"/>
                <w:szCs w:val="20"/>
              </w:rPr>
              <w:t>Apoyos académicos</w:t>
            </w:r>
          </w:p>
          <w:p w:rsidR="001D75F3" w:rsidRDefault="001D75F3" w:rsidP="001D75F3">
            <w:pPr>
              <w:pStyle w:val="Prrafodelista"/>
              <w:numPr>
                <w:ilvl w:val="0"/>
                <w:numId w:val="9"/>
              </w:numPr>
              <w:ind w:left="639" w:hanging="346"/>
              <w:rPr>
                <w:rFonts w:ascii="Arial Narrow" w:hAnsi="Arial Narrow"/>
                <w:sz w:val="20"/>
                <w:szCs w:val="20"/>
              </w:rPr>
            </w:pPr>
            <w:r w:rsidRPr="001D75F3">
              <w:rPr>
                <w:rFonts w:ascii="Arial Narrow" w:hAnsi="Arial Narrow"/>
                <w:sz w:val="20"/>
                <w:szCs w:val="20"/>
              </w:rPr>
              <w:t xml:space="preserve">Formación y movilidad de docentes </w:t>
            </w:r>
          </w:p>
          <w:p w:rsidR="001D75F3" w:rsidRPr="001D75F3" w:rsidRDefault="001D75F3" w:rsidP="001D75F3">
            <w:pPr>
              <w:pStyle w:val="Prrafodelista"/>
              <w:numPr>
                <w:ilvl w:val="0"/>
                <w:numId w:val="9"/>
              </w:numPr>
              <w:ind w:left="639" w:hanging="3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Gestión </w:t>
            </w:r>
            <w:r w:rsidR="00837BAA">
              <w:rPr>
                <w:rFonts w:ascii="Arial Narrow" w:hAnsi="Arial Narrow"/>
                <w:sz w:val="20"/>
                <w:szCs w:val="20"/>
              </w:rPr>
              <w:t>académico-administrativa</w:t>
            </w:r>
          </w:p>
        </w:tc>
        <w:tc>
          <w:tcPr>
            <w:tcW w:w="2207" w:type="dxa"/>
            <w:vAlign w:val="center"/>
          </w:tcPr>
          <w:p w:rsidR="007408E9" w:rsidRPr="007408E9" w:rsidRDefault="007408E9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8E9" w:rsidTr="00F950E9">
        <w:trPr>
          <w:jc w:val="center"/>
        </w:trPr>
        <w:tc>
          <w:tcPr>
            <w:tcW w:w="2207" w:type="dxa"/>
            <w:vAlign w:val="center"/>
          </w:tcPr>
          <w:p w:rsidR="007408E9" w:rsidRPr="007408E9" w:rsidRDefault="00920E44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Caracterización del micro currículo </w:t>
            </w:r>
          </w:p>
        </w:tc>
        <w:tc>
          <w:tcPr>
            <w:tcW w:w="2207" w:type="dxa"/>
            <w:vAlign w:val="center"/>
          </w:tcPr>
          <w:p w:rsidR="007408E9" w:rsidRPr="007408E9" w:rsidRDefault="00F950E9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Revisar el perfil del docente, los contenidos de la enseñanza y didáctica</w:t>
            </w:r>
          </w:p>
        </w:tc>
        <w:tc>
          <w:tcPr>
            <w:tcW w:w="2207" w:type="dxa"/>
            <w:vAlign w:val="center"/>
          </w:tcPr>
          <w:p w:rsidR="007408E9" w:rsidRDefault="00F950E9" w:rsidP="00F950E9">
            <w:pPr>
              <w:pStyle w:val="Prrafodelista"/>
              <w:numPr>
                <w:ilvl w:val="0"/>
                <w:numId w:val="9"/>
              </w:numPr>
              <w:ind w:left="661" w:hanging="36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Propósitos de la formación </w:t>
            </w:r>
          </w:p>
          <w:p w:rsidR="00F950E9" w:rsidRDefault="00F950E9" w:rsidP="00F950E9">
            <w:pPr>
              <w:pStyle w:val="Prrafodelista"/>
              <w:numPr>
                <w:ilvl w:val="0"/>
                <w:numId w:val="9"/>
              </w:numPr>
              <w:ind w:left="661" w:hanging="36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Contenidos</w:t>
            </w:r>
          </w:p>
          <w:p w:rsidR="00F950E9" w:rsidRDefault="00F950E9" w:rsidP="00F950E9">
            <w:pPr>
              <w:pStyle w:val="Prrafodelista"/>
              <w:numPr>
                <w:ilvl w:val="0"/>
                <w:numId w:val="9"/>
              </w:numPr>
              <w:ind w:left="661" w:hanging="36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Metodología </w:t>
            </w:r>
          </w:p>
          <w:p w:rsidR="00F950E9" w:rsidRDefault="00F950E9" w:rsidP="00F950E9">
            <w:pPr>
              <w:pStyle w:val="Prrafodelista"/>
              <w:numPr>
                <w:ilvl w:val="0"/>
                <w:numId w:val="9"/>
              </w:numPr>
              <w:ind w:left="661" w:hanging="36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Competencias internacionales</w:t>
            </w:r>
          </w:p>
          <w:p w:rsidR="00F950E9" w:rsidRPr="00F950E9" w:rsidRDefault="00F950E9" w:rsidP="00F950E9">
            <w:pPr>
              <w:pStyle w:val="Prrafodelista"/>
              <w:numPr>
                <w:ilvl w:val="0"/>
                <w:numId w:val="9"/>
              </w:numPr>
              <w:ind w:left="661" w:hanging="36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Competencias interculturales</w:t>
            </w:r>
          </w:p>
        </w:tc>
        <w:tc>
          <w:tcPr>
            <w:tcW w:w="2207" w:type="dxa"/>
            <w:vAlign w:val="center"/>
          </w:tcPr>
          <w:p w:rsidR="007408E9" w:rsidRPr="007408E9" w:rsidRDefault="007408E9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0E9" w:rsidTr="00F950E9">
        <w:trPr>
          <w:trHeight w:val="887"/>
          <w:jc w:val="center"/>
        </w:trPr>
        <w:tc>
          <w:tcPr>
            <w:tcW w:w="2207" w:type="dxa"/>
            <w:shd w:val="clear" w:color="auto" w:fill="BDD6EE" w:themeFill="accent1" w:themeFillTint="66"/>
            <w:vAlign w:val="center"/>
          </w:tcPr>
          <w:p w:rsidR="00F950E9" w:rsidRDefault="00F950E9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Documento de conclusiones </w:t>
            </w:r>
          </w:p>
        </w:tc>
        <w:tc>
          <w:tcPr>
            <w:tcW w:w="4414" w:type="dxa"/>
            <w:gridSpan w:val="2"/>
            <w:shd w:val="clear" w:color="auto" w:fill="BDD6EE" w:themeFill="accent1" w:themeFillTint="66"/>
            <w:vAlign w:val="center"/>
          </w:tcPr>
          <w:p w:rsidR="00F950E9" w:rsidRPr="007408E9" w:rsidRDefault="00F950E9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Recomendaciones del programa para la internacionalización curricular </w:t>
            </w:r>
          </w:p>
        </w:tc>
        <w:tc>
          <w:tcPr>
            <w:tcW w:w="2207" w:type="dxa"/>
            <w:shd w:val="clear" w:color="auto" w:fill="BDD6EE" w:themeFill="accent1" w:themeFillTint="66"/>
            <w:vAlign w:val="center"/>
          </w:tcPr>
          <w:p w:rsidR="00F950E9" w:rsidRPr="007408E9" w:rsidRDefault="00F950E9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08E9" w:rsidRDefault="007408E9" w:rsidP="007408E9">
      <w:pPr>
        <w:jc w:val="both"/>
        <w:rPr>
          <w:rFonts w:ascii="Arial Narrow" w:hAnsi="Arial Narrow"/>
          <w:b/>
          <w:sz w:val="28"/>
          <w:szCs w:val="28"/>
        </w:rPr>
      </w:pPr>
    </w:p>
    <w:p w:rsidR="007A5CA9" w:rsidRPr="007A5CA9" w:rsidRDefault="007A5CA9" w:rsidP="007408E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*Cada programa deberá utilizar para ello el documento de aproximación de taxonomías (Ver anexo 1).</w:t>
      </w:r>
    </w:p>
    <w:p w:rsidR="007A5CA9" w:rsidRDefault="007A5CA9" w:rsidP="007408E9">
      <w:pPr>
        <w:jc w:val="both"/>
        <w:rPr>
          <w:rFonts w:ascii="Arial Narrow" w:hAnsi="Arial Narrow"/>
          <w:b/>
          <w:sz w:val="28"/>
          <w:szCs w:val="28"/>
        </w:rPr>
      </w:pPr>
    </w:p>
    <w:p w:rsidR="0051270C" w:rsidRPr="009532B4" w:rsidRDefault="0051270C" w:rsidP="007408E9">
      <w:pPr>
        <w:jc w:val="both"/>
        <w:rPr>
          <w:rFonts w:ascii="Arial Narrow" w:hAnsi="Arial Narrow"/>
          <w:b/>
          <w:sz w:val="28"/>
          <w:szCs w:val="28"/>
        </w:rPr>
      </w:pPr>
    </w:p>
    <w:p w:rsidR="007A5CA9" w:rsidRPr="009532B4" w:rsidRDefault="007A5CA9" w:rsidP="009532B4">
      <w:pPr>
        <w:pStyle w:val="Prrafodelista"/>
        <w:numPr>
          <w:ilvl w:val="0"/>
          <w:numId w:val="6"/>
        </w:numPr>
        <w:ind w:left="709" w:hanging="709"/>
        <w:jc w:val="both"/>
        <w:rPr>
          <w:rFonts w:ascii="Arial Narrow" w:hAnsi="Arial Narrow"/>
          <w:b/>
          <w:sz w:val="28"/>
          <w:szCs w:val="28"/>
        </w:rPr>
      </w:pPr>
      <w:r w:rsidRPr="009532B4">
        <w:rPr>
          <w:rFonts w:ascii="Arial Narrow" w:hAnsi="Arial Narrow"/>
          <w:b/>
          <w:sz w:val="28"/>
          <w:szCs w:val="28"/>
        </w:rPr>
        <w:t xml:space="preserve">Documento de Actividades que impactan el currículo. </w:t>
      </w:r>
    </w:p>
    <w:p w:rsidR="00C85E3B" w:rsidRDefault="007A5CA9" w:rsidP="007A5CA9">
      <w:pPr>
        <w:ind w:left="360"/>
        <w:jc w:val="both"/>
        <w:rPr>
          <w:rFonts w:ascii="Arial Narrow" w:hAnsi="Arial Narrow"/>
          <w:sz w:val="24"/>
          <w:szCs w:val="24"/>
        </w:rPr>
      </w:pPr>
      <w:r w:rsidRPr="007A5CA9">
        <w:rPr>
          <w:rFonts w:ascii="Arial Narrow" w:hAnsi="Arial Narrow"/>
          <w:sz w:val="24"/>
          <w:szCs w:val="24"/>
        </w:rPr>
        <w:t>Acciones específicas desde el programa para definición y puesta en marcha de actividades de internacionalización que impacten en el currículo, medibles en el corto, mediano y largo plazo</w:t>
      </w:r>
      <w:r w:rsidR="009532B4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331EC" w:rsidTr="00AD6A30">
        <w:trPr>
          <w:jc w:val="center"/>
        </w:trPr>
        <w:tc>
          <w:tcPr>
            <w:tcW w:w="2207" w:type="dxa"/>
            <w:tcBorders>
              <w:bottom w:val="single" w:sz="4" w:space="0" w:color="auto"/>
            </w:tcBorders>
          </w:tcPr>
          <w:p w:rsidR="009532B4" w:rsidRPr="001D75F3" w:rsidRDefault="009532B4" w:rsidP="00433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Documento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532B4" w:rsidRPr="001D75F3" w:rsidRDefault="00317B64" w:rsidP="00433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Descripción 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532B4" w:rsidRPr="001D75F3" w:rsidRDefault="00317B64" w:rsidP="00433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tener en cuenta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532B4" w:rsidRPr="001D75F3" w:rsidRDefault="009532B4" w:rsidP="00433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 de Entrega</w:t>
            </w:r>
          </w:p>
        </w:tc>
      </w:tr>
      <w:tr w:rsidR="004331EC" w:rsidTr="00A64D8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64" w:rsidRPr="0085440D" w:rsidRDefault="00317B64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Incorporación de Contenidos internacionales en planes de estudio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317B6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las recomendaciones del documento 2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9532B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debe realizar un taller de competencias internacionales a desarrollar con los docentes por cada asignatura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7408E9" w:rsidRDefault="00317B64" w:rsidP="00317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1EC" w:rsidTr="00A64D8D">
        <w:trPr>
          <w:trHeight w:val="52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64" w:rsidRPr="0085440D" w:rsidRDefault="00317B64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Misiones académicas de trabajo en cooperación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317B6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64">
              <w:rPr>
                <w:rFonts w:ascii="Arial Narrow" w:hAnsi="Arial Narrow"/>
                <w:sz w:val="20"/>
                <w:szCs w:val="20"/>
              </w:rPr>
              <w:t>Preparación de misiones académicas internacionales para intercambio de experiencias con las universidades con las que tenemos convenio de cooperación vigente</w:t>
            </w:r>
            <w:r>
              <w:rPr>
                <w:rFonts w:ascii="Arial Narrow" w:hAnsi="Arial Narrow"/>
                <w:sz w:val="20"/>
                <w:szCs w:val="20"/>
              </w:rPr>
              <w:t xml:space="preserve"> o para honrar la estrategia de relacionamiento.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9532B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trata de misiones técnicas del cuerpo docente directivo para avanzar en planes de colaboración conjunta.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7408E9" w:rsidRDefault="00317B64" w:rsidP="00317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1EC" w:rsidTr="00A64D8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64" w:rsidRPr="0085440D" w:rsidRDefault="00317B64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Eventos y conferencias internacionales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317B6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64">
              <w:rPr>
                <w:rFonts w:ascii="Arial Narrow" w:hAnsi="Arial Narrow"/>
                <w:sz w:val="20"/>
                <w:szCs w:val="20"/>
              </w:rPr>
              <w:t>Preparar desde cada decanatura eventos con componente internacional que obedezcan a una estrategia global de la universidad</w:t>
            </w:r>
            <w:r>
              <w:rPr>
                <w:rFonts w:ascii="Arial Narrow" w:hAnsi="Arial Narrow"/>
                <w:sz w:val="20"/>
                <w:szCs w:val="20"/>
              </w:rPr>
              <w:t>. Utilizar para ello documento 4 “Pan de relacionamiento”.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9532B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 obedecer a un programa concertado seccional bajo coordinación ORI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7408E9" w:rsidRDefault="00317B64" w:rsidP="00317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B64" w:rsidTr="00A64D8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64" w:rsidRPr="0085440D" w:rsidRDefault="00317B64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Presencia de estudiantes Extranjeros en el campus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317B6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Preparar las convocatorias adecuadas con apoyo de la ORI según calendario único nacional. Promover la estrategia con colaboradores de interés.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9532B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Garantizar la presencia de estudiantes exige oferta específica, flexibilidad curricular y ofertas atractivas que atiendan el entorno y necesidades locales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7408E9" w:rsidRDefault="00317B64" w:rsidP="00317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B64" w:rsidTr="00A64D8D">
        <w:trPr>
          <w:trHeight w:val="188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64" w:rsidRPr="0085440D" w:rsidRDefault="00317B64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Profundizar en la aplicación de convenios (intercambio, </w:t>
            </w:r>
            <w:r w:rsidR="00E3536F"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colaboración, o</w:t>
            </w: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de doble titulación)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317B6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cooperación debe ser recíproca, pertinente, que apoye la estrategia. Seguir documento 4</w:t>
            </w:r>
            <w:r w:rsidR="00FE73B0">
              <w:rPr>
                <w:rFonts w:ascii="Arial Narrow" w:hAnsi="Arial Narrow"/>
                <w:sz w:val="20"/>
                <w:szCs w:val="20"/>
              </w:rPr>
              <w:t xml:space="preserve"> (Garantizar mecanismos de verificación de homologaciones y en general de flexibilidad previa)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9532B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aplicación de convenios debe seguir una estrategia que atienda las necesidades regionales, locales, nacionales y garantice mantenimiento de la relación en el tiempo.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7408E9" w:rsidRDefault="00317B64" w:rsidP="00317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B64" w:rsidTr="00A64D8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64" w:rsidRPr="0085440D" w:rsidRDefault="00317B64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Ofertas de cursos presenciales o </w:t>
            </w: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lastRenderedPageBreak/>
              <w:t>semipresenciales con contenido internacional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317B6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64">
              <w:rPr>
                <w:rFonts w:ascii="Arial Narrow" w:hAnsi="Arial Narrow"/>
                <w:sz w:val="20"/>
                <w:szCs w:val="20"/>
              </w:rPr>
              <w:lastRenderedPageBreak/>
              <w:t xml:space="preserve">Incrementar la participación de </w:t>
            </w:r>
            <w:r w:rsidRPr="00317B64">
              <w:rPr>
                <w:rFonts w:ascii="Arial Narrow" w:hAnsi="Arial Narrow"/>
                <w:sz w:val="20"/>
                <w:szCs w:val="20"/>
              </w:rPr>
              <w:lastRenderedPageBreak/>
              <w:t>instituciones extranjeras en nuestra oferta de cursos de extensión y electivas</w:t>
            </w:r>
            <w:r>
              <w:rPr>
                <w:rFonts w:ascii="Arial Narrow" w:hAnsi="Arial Narrow"/>
                <w:sz w:val="20"/>
                <w:szCs w:val="20"/>
              </w:rPr>
              <w:t>. Nota: Estas ofertas deben ser transversales para toda la seccional.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9532B4" w:rsidRDefault="004331EC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Esta práctica debe realizarse siguiendo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lineamientos nacionales garantizando legalidad, calidad de las universidades y programas ofertados, pertinencia, evaluación y seguimiento.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7408E9" w:rsidRDefault="00317B64" w:rsidP="00317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B64" w:rsidTr="00A64D8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64" w:rsidRPr="0085440D" w:rsidRDefault="00317B64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lastRenderedPageBreak/>
              <w:t>Movilidad virtual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317B6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64">
              <w:rPr>
                <w:rFonts w:ascii="Arial Narrow" w:hAnsi="Arial Narrow"/>
                <w:sz w:val="20"/>
                <w:szCs w:val="20"/>
              </w:rPr>
              <w:t xml:space="preserve">Profundizar en las alianzas con instituciones de cultura e idiomas de las embajadas, profundizar en el trabajo conjunto con </w:t>
            </w:r>
            <w:r w:rsidR="004331EC">
              <w:rPr>
                <w:rFonts w:ascii="Arial Narrow" w:hAnsi="Arial Narrow"/>
                <w:sz w:val="20"/>
                <w:szCs w:val="20"/>
              </w:rPr>
              <w:t>universidades con las que se colabora ofreciendo ofertas transversales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9532B4" w:rsidRDefault="004331EC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Establecer una estrategia de utilización de plataforma virtual para el programa específicamente para apoyo a la internacionalización.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7408E9" w:rsidRDefault="00317B64" w:rsidP="00317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B64" w:rsidTr="00A64D8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64" w:rsidRPr="0085440D" w:rsidRDefault="00317B64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Cursos específicos de idioma extranjero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317B64" w:rsidRDefault="004331EC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Preparación de cursos de </w:t>
            </w:r>
            <w:r w:rsidR="00837BAA">
              <w:rPr>
                <w:rFonts w:ascii="Arial Narrow" w:hAnsi="Arial Narrow"/>
                <w:sz w:val="20"/>
                <w:szCs w:val="20"/>
              </w:rPr>
              <w:t>idiomas y</w:t>
            </w:r>
            <w:r>
              <w:rPr>
                <w:rFonts w:ascii="Arial Narrow" w:hAnsi="Arial Narrow"/>
                <w:sz w:val="20"/>
                <w:szCs w:val="20"/>
              </w:rPr>
              <w:t xml:space="preserve"> herramientas para el aprendizaje, </w:t>
            </w:r>
            <w:r w:rsidR="00E3536F">
              <w:rPr>
                <w:rFonts w:ascii="Arial Narrow" w:hAnsi="Arial Narrow"/>
                <w:sz w:val="20"/>
                <w:szCs w:val="20"/>
              </w:rPr>
              <w:t xml:space="preserve">gratuitos </w:t>
            </w:r>
            <w:r w:rsidR="00E3536F" w:rsidRPr="00317B64">
              <w:rPr>
                <w:rFonts w:ascii="Arial Narrow" w:hAnsi="Arial Narrow"/>
                <w:sz w:val="20"/>
                <w:szCs w:val="20"/>
              </w:rPr>
              <w:t>o</w:t>
            </w:r>
            <w:r w:rsidR="00317B64" w:rsidRPr="00317B64">
              <w:rPr>
                <w:rFonts w:ascii="Arial Narrow" w:hAnsi="Arial Narrow"/>
                <w:sz w:val="20"/>
                <w:szCs w:val="20"/>
              </w:rPr>
              <w:t xml:space="preserve"> pagados </w:t>
            </w:r>
            <w:r>
              <w:rPr>
                <w:rFonts w:ascii="Arial Narrow" w:hAnsi="Arial Narrow"/>
                <w:sz w:val="20"/>
                <w:szCs w:val="20"/>
              </w:rPr>
              <w:t xml:space="preserve">presenciales, blended u </w:t>
            </w:r>
            <w:r w:rsidR="00317B64" w:rsidRPr="00317B64">
              <w:rPr>
                <w:rFonts w:ascii="Arial Narrow" w:hAnsi="Arial Narrow"/>
                <w:sz w:val="20"/>
                <w:szCs w:val="20"/>
              </w:rPr>
              <w:t xml:space="preserve">online realizados con Universidades en el extranjero </w:t>
            </w:r>
            <w:r>
              <w:rPr>
                <w:rFonts w:ascii="Arial Narrow" w:hAnsi="Arial Narrow"/>
                <w:sz w:val="20"/>
                <w:szCs w:val="20"/>
              </w:rPr>
              <w:t>o instituciones colombianas.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9532B4" w:rsidRDefault="004331EC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Estas ofertas deben seguir una estrategia seccional y garantizar el cumplimiento de la política de bilingüismo de la universidad libre.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7408E9" w:rsidRDefault="00317B64" w:rsidP="00317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B64" w:rsidTr="00A64D8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64" w:rsidRPr="0085440D" w:rsidRDefault="00317B64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Oferta específica para extranjeros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317B64" w:rsidRDefault="00317B64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64">
              <w:rPr>
                <w:rFonts w:ascii="Arial Narrow" w:hAnsi="Arial Narrow"/>
                <w:sz w:val="20"/>
                <w:szCs w:val="20"/>
              </w:rPr>
              <w:t>Semana Internacional - Acogida de un país invitado para acercar cultura, arte educación a nuestra comunidad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9532B4" w:rsidRDefault="004331EC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 ser concertado y coordinado por la ORI en cada seccional.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317B64" w:rsidRPr="007408E9" w:rsidRDefault="00317B64" w:rsidP="00317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6A30" w:rsidTr="00A64D8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30" w:rsidRPr="0085440D" w:rsidRDefault="004331EC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Registro de actividades internacionales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AD6A30" w:rsidRPr="007408E9" w:rsidRDefault="004331EC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registro debe nutrir los sistemas de información de la universidad</w:t>
            </w:r>
            <w:r w:rsidR="0085440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AD6A30" w:rsidRPr="009532B4" w:rsidRDefault="004331EC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 ser coordinado con la ORI y las oficinas de planeación seccionales.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AD6A30" w:rsidRPr="007408E9" w:rsidRDefault="00AD6A30" w:rsidP="00AD6A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40D" w:rsidTr="00A64D8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0D" w:rsidRPr="0085440D" w:rsidRDefault="0085440D" w:rsidP="0085440D">
            <w:pPr>
              <w:pStyle w:val="Prrafodelista"/>
              <w:numPr>
                <w:ilvl w:val="0"/>
                <w:numId w:val="11"/>
              </w:numPr>
              <w:ind w:left="171" w:hanging="283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8544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Divulgación conjunta multicampus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85440D" w:rsidRDefault="0085440D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Boletín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85440D" w:rsidRDefault="0085440D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Coordinación de la ORI Nacional debe incorporar las buenas prácticas de las seccionales en currículo, investigación y proyección social.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85440D" w:rsidRPr="007408E9" w:rsidRDefault="0085440D" w:rsidP="00AD6A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2B4" w:rsidTr="00E3536F">
        <w:trPr>
          <w:trHeight w:val="1646"/>
          <w:jc w:val="center"/>
        </w:trPr>
        <w:tc>
          <w:tcPr>
            <w:tcW w:w="2207" w:type="dxa"/>
            <w:shd w:val="clear" w:color="auto" w:fill="BDD6EE" w:themeFill="accent1" w:themeFillTint="66"/>
            <w:vAlign w:val="center"/>
          </w:tcPr>
          <w:p w:rsidR="009532B4" w:rsidRDefault="004331EC" w:rsidP="00854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Trimestral de actividades dirigidas a la internacionalización del currículo</w:t>
            </w:r>
          </w:p>
        </w:tc>
        <w:tc>
          <w:tcPr>
            <w:tcW w:w="4414" w:type="dxa"/>
            <w:gridSpan w:val="2"/>
            <w:shd w:val="clear" w:color="auto" w:fill="BDD6EE" w:themeFill="accent1" w:themeFillTint="66"/>
            <w:vAlign w:val="center"/>
          </w:tcPr>
          <w:p w:rsidR="009532B4" w:rsidRPr="007408E9" w:rsidRDefault="004331EC" w:rsidP="00E353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Dirigido a los rectores, planeación, calidad, ori, acreditación, debe dar cuenta de los indicadores de desempeño</w:t>
            </w:r>
          </w:p>
        </w:tc>
        <w:tc>
          <w:tcPr>
            <w:tcW w:w="2207" w:type="dxa"/>
            <w:shd w:val="clear" w:color="auto" w:fill="BDD6EE" w:themeFill="accent1" w:themeFillTint="66"/>
            <w:vAlign w:val="center"/>
          </w:tcPr>
          <w:p w:rsidR="009532B4" w:rsidRPr="007408E9" w:rsidRDefault="004331EC" w:rsidP="00433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Cada trimestre a partir de 2018</w:t>
            </w:r>
          </w:p>
        </w:tc>
      </w:tr>
    </w:tbl>
    <w:p w:rsidR="009532B4" w:rsidRDefault="009532B4" w:rsidP="007A5CA9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331EC" w:rsidRDefault="004331EC" w:rsidP="007A5CA9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331EC" w:rsidRDefault="004331EC" w:rsidP="007A5CA9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331EC" w:rsidRDefault="004331EC" w:rsidP="007A5CA9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331EC" w:rsidRDefault="004331EC" w:rsidP="007A5CA9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D87BA7" w:rsidRDefault="00D87BA7" w:rsidP="007A5CA9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D87BA7" w:rsidRPr="007A5CA9" w:rsidRDefault="00D87BA7" w:rsidP="007A5CA9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D87BA7" w:rsidRDefault="00D87BA7" w:rsidP="00C85E3B">
      <w:pPr>
        <w:jc w:val="both"/>
        <w:rPr>
          <w:rFonts w:ascii="Arial Narrow" w:hAnsi="Arial Narrow"/>
          <w:b/>
          <w:sz w:val="28"/>
          <w:szCs w:val="28"/>
        </w:rPr>
      </w:pPr>
    </w:p>
    <w:p w:rsidR="00D87BA7" w:rsidRDefault="00D87BA7" w:rsidP="00C85E3B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72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14CA4" w:rsidTr="00530728">
        <w:trPr>
          <w:trHeight w:val="1832"/>
        </w:trPr>
        <w:tc>
          <w:tcPr>
            <w:tcW w:w="8505" w:type="dxa"/>
            <w:shd w:val="clear" w:color="auto" w:fill="BDD6EE" w:themeFill="accent1" w:themeFillTint="66"/>
            <w:vAlign w:val="center"/>
          </w:tcPr>
          <w:p w:rsidR="00914CA4" w:rsidRPr="00E22120" w:rsidRDefault="00914CA4" w:rsidP="00E221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 plan de relacionamiento por facultad cumplirá con objetivos claramente definidos por el plan estratégico ORI, debe atender los requerimientos del factor de visibilidad nacional e internacional aplicable a </w:t>
            </w:r>
            <w:r w:rsidR="00E3536F">
              <w:rPr>
                <w:rFonts w:ascii="Arial Narrow" w:hAnsi="Arial Narrow"/>
                <w:sz w:val="24"/>
                <w:szCs w:val="24"/>
              </w:rPr>
              <w:t>todas las funciones misionales</w:t>
            </w:r>
            <w:r>
              <w:rPr>
                <w:rFonts w:ascii="Arial Narrow" w:hAnsi="Arial Narrow"/>
                <w:sz w:val="24"/>
                <w:szCs w:val="24"/>
              </w:rPr>
              <w:t xml:space="preserve"> (Características 15 y 16) así como a la política de internacionalización de la universidad. Debe garantizar articulación con otras políticas (investigación, docencia cualificada, procesos académicos</w:t>
            </w:r>
            <w:r w:rsidR="00E22120">
              <w:rPr>
                <w:rFonts w:ascii="Arial Narrow" w:hAnsi="Arial Narrow"/>
                <w:sz w:val="24"/>
                <w:szCs w:val="24"/>
              </w:rPr>
              <w:t>).</w:t>
            </w:r>
          </w:p>
        </w:tc>
      </w:tr>
    </w:tbl>
    <w:p w:rsidR="00C85E3B" w:rsidRPr="00E22120" w:rsidRDefault="00C85E3B" w:rsidP="00E22120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b/>
          <w:sz w:val="28"/>
          <w:szCs w:val="28"/>
        </w:rPr>
      </w:pPr>
      <w:r w:rsidRPr="00851946">
        <w:rPr>
          <w:rFonts w:ascii="Arial Narrow" w:hAnsi="Arial Narrow"/>
          <w:b/>
          <w:sz w:val="28"/>
          <w:szCs w:val="28"/>
        </w:rPr>
        <w:t>Plan de relacionamiento por Facultad que atienda los lineamientos para un nuevo Sistema General de gestión de convenios internacionales que atienda a los requ</w:t>
      </w:r>
      <w:r w:rsidR="00E22120">
        <w:rPr>
          <w:rFonts w:ascii="Arial Narrow" w:hAnsi="Arial Narrow"/>
          <w:b/>
          <w:sz w:val="28"/>
          <w:szCs w:val="28"/>
        </w:rPr>
        <w:t>erimientos de los programas.</w:t>
      </w:r>
    </w:p>
    <w:p w:rsidR="00E22120" w:rsidRPr="00E22120" w:rsidRDefault="00E22120" w:rsidP="00E22120">
      <w:pPr>
        <w:jc w:val="both"/>
        <w:rPr>
          <w:rFonts w:ascii="Arial Narrow" w:hAnsi="Arial Narrow"/>
          <w:b/>
          <w:sz w:val="28"/>
          <w:szCs w:val="28"/>
        </w:rPr>
      </w:pPr>
    </w:p>
    <w:p w:rsidR="00851946" w:rsidRPr="00851946" w:rsidRDefault="00851946" w:rsidP="00851946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2208"/>
        <w:gridCol w:w="2308"/>
        <w:gridCol w:w="1908"/>
      </w:tblGrid>
      <w:tr w:rsidR="00BD0BF0" w:rsidTr="00530728">
        <w:tc>
          <w:tcPr>
            <w:tcW w:w="2404" w:type="dxa"/>
            <w:vAlign w:val="center"/>
          </w:tcPr>
          <w:p w:rsidR="00BD0BF0" w:rsidRPr="00E22120" w:rsidRDefault="00BD0BF0" w:rsidP="00E221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120">
              <w:rPr>
                <w:rFonts w:ascii="Arial Narrow" w:hAnsi="Arial Narrow"/>
                <w:b/>
                <w:sz w:val="20"/>
                <w:szCs w:val="20"/>
              </w:rPr>
              <w:t>Elementos que contiene el plan de Relacionamiento por facultad</w:t>
            </w:r>
          </w:p>
        </w:tc>
        <w:tc>
          <w:tcPr>
            <w:tcW w:w="2208" w:type="dxa"/>
            <w:vAlign w:val="center"/>
          </w:tcPr>
          <w:p w:rsidR="00BD0BF0" w:rsidRPr="00E22120" w:rsidRDefault="00530728" w:rsidP="00E221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</w:p>
        </w:tc>
        <w:tc>
          <w:tcPr>
            <w:tcW w:w="2308" w:type="dxa"/>
            <w:vAlign w:val="center"/>
          </w:tcPr>
          <w:p w:rsidR="00BD0BF0" w:rsidRPr="00E22120" w:rsidRDefault="00BD0BF0" w:rsidP="00E221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Establecer las personas responsables de seguimiento y evaluación. </w:t>
            </w:r>
          </w:p>
        </w:tc>
        <w:tc>
          <w:tcPr>
            <w:tcW w:w="1908" w:type="dxa"/>
            <w:vAlign w:val="center"/>
          </w:tcPr>
          <w:p w:rsidR="00BD0BF0" w:rsidRDefault="00BD0BF0" w:rsidP="00E221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BF0" w:rsidRDefault="00BD0BF0" w:rsidP="00E221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 de Entrega</w:t>
            </w:r>
          </w:p>
        </w:tc>
      </w:tr>
      <w:tr w:rsidR="00BD0BF0" w:rsidTr="00530728">
        <w:tc>
          <w:tcPr>
            <w:tcW w:w="2404" w:type="dxa"/>
            <w:vAlign w:val="center"/>
          </w:tcPr>
          <w:p w:rsidR="00BD0BF0" w:rsidRPr="00E2212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120">
              <w:rPr>
                <w:rFonts w:ascii="Arial Narrow" w:hAnsi="Arial Narrow"/>
                <w:sz w:val="20"/>
                <w:szCs w:val="20"/>
              </w:rPr>
              <w:t>Objetivos y conclusiones análisis Referentes internacionales de la disciplina (documento 1)</w:t>
            </w:r>
          </w:p>
        </w:tc>
        <w:tc>
          <w:tcPr>
            <w:tcW w:w="2208" w:type="dxa"/>
            <w:vAlign w:val="center"/>
          </w:tcPr>
          <w:p w:rsidR="00BD0BF0" w:rsidRPr="00E22120" w:rsidRDefault="00530728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Este es el resultado de la apreciación de referentes disciplinares.</w:t>
            </w:r>
          </w:p>
        </w:tc>
        <w:tc>
          <w:tcPr>
            <w:tcW w:w="23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BF0" w:rsidTr="00530728">
        <w:tc>
          <w:tcPr>
            <w:tcW w:w="2404" w:type="dxa"/>
            <w:vAlign w:val="center"/>
          </w:tcPr>
          <w:p w:rsidR="00BD0BF0" w:rsidRPr="00E22120" w:rsidRDefault="00BD0BF0" w:rsidP="00BD0B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Descripción de los actores universitarios objeto de la estrategia de relacionamiento</w:t>
            </w:r>
          </w:p>
        </w:tc>
        <w:tc>
          <w:tcPr>
            <w:tcW w:w="22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D0BF0">
              <w:rPr>
                <w:rFonts w:ascii="Arial Narrow" w:hAnsi="Arial Narrow"/>
                <w:sz w:val="20"/>
                <w:szCs w:val="20"/>
              </w:rPr>
              <w:t>dentificarlos</w:t>
            </w:r>
            <w:r>
              <w:rPr>
                <w:rFonts w:ascii="Arial Narrow" w:hAnsi="Arial Narrow"/>
                <w:sz w:val="20"/>
                <w:szCs w:val="20"/>
              </w:rPr>
              <w:t xml:space="preserve"> con claridad. (</w:t>
            </w:r>
            <w:r w:rsidRPr="00BD0BF0">
              <w:rPr>
                <w:rFonts w:ascii="Arial Narrow" w:hAnsi="Arial Narrow"/>
                <w:sz w:val="20"/>
                <w:szCs w:val="20"/>
              </w:rPr>
              <w:t xml:space="preserve">contacto, correo, acciones realizadas, contacto </w:t>
            </w:r>
            <w:r>
              <w:rPr>
                <w:rFonts w:ascii="Arial Narrow" w:hAnsi="Arial Narrow"/>
                <w:sz w:val="20"/>
                <w:szCs w:val="20"/>
              </w:rPr>
              <w:t>docente en la universidad libre, responsables, etc.</w:t>
            </w:r>
          </w:p>
        </w:tc>
        <w:tc>
          <w:tcPr>
            <w:tcW w:w="23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BF0" w:rsidTr="00530728">
        <w:tc>
          <w:tcPr>
            <w:tcW w:w="2404" w:type="dxa"/>
            <w:vAlign w:val="center"/>
          </w:tcPr>
          <w:p w:rsidR="00BD0BF0" w:rsidRPr="00E2212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Descripción de la necesidad y viabilidad de los contactos</w:t>
            </w:r>
          </w:p>
        </w:tc>
        <w:tc>
          <w:tcPr>
            <w:tcW w:w="22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Meta u objetivo a los que atiende la relación</w:t>
            </w:r>
          </w:p>
        </w:tc>
        <w:tc>
          <w:tcPr>
            <w:tcW w:w="23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BF0" w:rsidTr="00530728">
        <w:tc>
          <w:tcPr>
            <w:tcW w:w="2404" w:type="dxa"/>
            <w:vAlign w:val="center"/>
          </w:tcPr>
          <w:p w:rsidR="00BD0BF0" w:rsidRPr="00E2212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Actividades para la integración y mantenimiento del vínculo en el corto, mediano y largo plazo.</w:t>
            </w:r>
          </w:p>
        </w:tc>
        <w:tc>
          <w:tcPr>
            <w:tcW w:w="22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de acción con el vínculo institucional</w:t>
            </w:r>
          </w:p>
        </w:tc>
        <w:tc>
          <w:tcPr>
            <w:tcW w:w="23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BF0" w:rsidTr="00530728">
        <w:tc>
          <w:tcPr>
            <w:tcW w:w="2404" w:type="dxa"/>
            <w:vAlign w:val="center"/>
          </w:tcPr>
          <w:p w:rsidR="00BD0BF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Estrategia de cooperación por continente, atendiendo prioridades de las agendas de cooperación.</w:t>
            </w:r>
          </w:p>
        </w:tc>
        <w:tc>
          <w:tcPr>
            <w:tcW w:w="2208" w:type="dxa"/>
            <w:vAlign w:val="center"/>
          </w:tcPr>
          <w:p w:rsidR="00BD0BF0" w:rsidRPr="00E22120" w:rsidRDefault="00530728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 atender a los que podemos aportar como comunidad académica y lo que recíprocamente pueden aportar los actores (recomendable el uso de análisis por Isobaras).</w:t>
            </w:r>
          </w:p>
        </w:tc>
        <w:tc>
          <w:tcPr>
            <w:tcW w:w="23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BF0" w:rsidTr="00530728">
        <w:tc>
          <w:tcPr>
            <w:tcW w:w="2404" w:type="dxa"/>
            <w:vAlign w:val="center"/>
          </w:tcPr>
          <w:p w:rsidR="00BD0BF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Definición de Alianzas Estratégicas para el programa</w:t>
            </w:r>
          </w:p>
        </w:tc>
        <w:tc>
          <w:tcPr>
            <w:tcW w:w="2208" w:type="dxa"/>
            <w:vAlign w:val="center"/>
          </w:tcPr>
          <w:p w:rsidR="00BD0BF0" w:rsidRPr="00E22120" w:rsidRDefault="00530728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trata de alianzas que podrían incrementar la acción del programa y su impacto en el entorno (Estado, sector privado, instituciones internacionales). Se debe indicar como el programa puede aportar para atender necesidades locales favoreciendo la vinculación internacional e institucional adecuada.</w:t>
            </w:r>
          </w:p>
        </w:tc>
        <w:tc>
          <w:tcPr>
            <w:tcW w:w="23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BF0" w:rsidTr="00530728">
        <w:tc>
          <w:tcPr>
            <w:tcW w:w="2404" w:type="dxa"/>
            <w:vAlign w:val="center"/>
          </w:tcPr>
          <w:p w:rsidR="00BD0BF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cooperaciones bilaterales –Cual es </w:t>
            </w:r>
            <w:r w:rsidR="00530728">
              <w:rPr>
                <w:rFonts w:ascii="Arial Narrow" w:hAnsi="Arial Narrow"/>
                <w:sz w:val="20"/>
                <w:szCs w:val="20"/>
              </w:rPr>
              <w:t xml:space="preserve">(son) </w:t>
            </w:r>
            <w:r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="00530728">
              <w:rPr>
                <w:rFonts w:ascii="Arial Narrow" w:hAnsi="Arial Narrow"/>
                <w:sz w:val="20"/>
                <w:szCs w:val="20"/>
              </w:rPr>
              <w:t xml:space="preserve">(las) </w:t>
            </w:r>
            <w:r>
              <w:rPr>
                <w:rFonts w:ascii="Arial Narrow" w:hAnsi="Arial Narrow"/>
                <w:sz w:val="20"/>
                <w:szCs w:val="20"/>
              </w:rPr>
              <w:t>relación (es) de prioridad del programa</w:t>
            </w:r>
          </w:p>
        </w:tc>
        <w:tc>
          <w:tcPr>
            <w:tcW w:w="2208" w:type="dxa"/>
            <w:vAlign w:val="center"/>
          </w:tcPr>
          <w:p w:rsidR="00BD0BF0" w:rsidRPr="00E22120" w:rsidRDefault="00530728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 importante escoger una relación de vital importancia. Colaboración que perdure en el tiempo y que cuente con resultados medibles. </w:t>
            </w:r>
          </w:p>
        </w:tc>
        <w:tc>
          <w:tcPr>
            <w:tcW w:w="23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BF0" w:rsidTr="00530728">
        <w:tc>
          <w:tcPr>
            <w:tcW w:w="2404" w:type="dxa"/>
            <w:vAlign w:val="center"/>
          </w:tcPr>
          <w:p w:rsidR="00BD0BF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Acciones que atienden a la integración regional</w:t>
            </w:r>
          </w:p>
        </w:tc>
        <w:tc>
          <w:tcPr>
            <w:tcW w:w="2208" w:type="dxa"/>
            <w:vAlign w:val="center"/>
          </w:tcPr>
          <w:p w:rsidR="00BD0BF0" w:rsidRPr="00E22120" w:rsidRDefault="00530728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Las agendas regionales marcan objetivos y exigen de las disciplinas planes de trabajo conjunto. Dar prioridad a ella </w:t>
            </w:r>
            <w:r w:rsidR="00837BAA">
              <w:rPr>
                <w:rFonts w:ascii="Arial Narrow" w:hAnsi="Arial Narrow"/>
                <w:sz w:val="20"/>
                <w:szCs w:val="20"/>
              </w:rPr>
              <w:t>estas garantizan</w:t>
            </w:r>
            <w:r>
              <w:rPr>
                <w:rFonts w:ascii="Arial Narrow" w:hAnsi="Arial Narrow"/>
                <w:sz w:val="20"/>
                <w:szCs w:val="20"/>
              </w:rPr>
              <w:t xml:space="preserve"> vinculación institucional adecuada en el tiempo.</w:t>
            </w:r>
          </w:p>
        </w:tc>
        <w:tc>
          <w:tcPr>
            <w:tcW w:w="23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D0BF0" w:rsidRPr="00E22120" w:rsidRDefault="00BD0BF0" w:rsidP="005307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BF0" w:rsidTr="00BD0BF0">
        <w:tc>
          <w:tcPr>
            <w:tcW w:w="2404" w:type="dxa"/>
          </w:tcPr>
          <w:p w:rsidR="00BD0BF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Vínculos institucionales que atienden a las necesidades locales</w:t>
            </w:r>
          </w:p>
        </w:tc>
        <w:tc>
          <w:tcPr>
            <w:tcW w:w="2208" w:type="dxa"/>
          </w:tcPr>
          <w:p w:rsidR="00BD0BF0" w:rsidRPr="00E22120" w:rsidRDefault="00530728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Definir una estrategia de relacionamiento con instituciones amigas de la universidad que permitan fortalecer nuestra visibilidad. </w:t>
            </w:r>
          </w:p>
        </w:tc>
        <w:tc>
          <w:tcPr>
            <w:tcW w:w="2308" w:type="dxa"/>
          </w:tcPr>
          <w:p w:rsidR="00BD0BF0" w:rsidRPr="00E2212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8" w:type="dxa"/>
          </w:tcPr>
          <w:p w:rsidR="00BD0BF0" w:rsidRPr="00E22120" w:rsidRDefault="00BD0BF0" w:rsidP="00E22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14CA4" w:rsidRDefault="00914CA4" w:rsidP="00C85E3B">
      <w:pPr>
        <w:jc w:val="both"/>
        <w:rPr>
          <w:rFonts w:ascii="Arial Narrow" w:hAnsi="Arial Narrow"/>
          <w:b/>
          <w:sz w:val="28"/>
          <w:szCs w:val="28"/>
        </w:rPr>
      </w:pPr>
    </w:p>
    <w:p w:rsidR="00C85E3B" w:rsidRPr="00C85E3B" w:rsidRDefault="00C85E3B" w:rsidP="00C85E3B">
      <w:pPr>
        <w:jc w:val="both"/>
        <w:rPr>
          <w:rFonts w:ascii="Arial Narrow" w:hAnsi="Arial Narrow"/>
          <w:b/>
          <w:sz w:val="28"/>
          <w:szCs w:val="28"/>
        </w:rPr>
      </w:pPr>
      <w:r w:rsidRPr="00C85E3B">
        <w:rPr>
          <w:rFonts w:ascii="Arial Narrow" w:hAnsi="Arial Narrow"/>
          <w:b/>
          <w:sz w:val="28"/>
          <w:szCs w:val="28"/>
        </w:rPr>
        <w:t>5.</w:t>
      </w:r>
      <w:r w:rsidRPr="00C85E3B">
        <w:rPr>
          <w:rFonts w:ascii="Arial Narrow" w:hAnsi="Arial Narrow"/>
          <w:b/>
          <w:sz w:val="28"/>
          <w:szCs w:val="28"/>
        </w:rPr>
        <w:tab/>
        <w:t>Plan de acción de internacionalización de Facultad que atienda la estrategia de relacionamiento por programa y que incluya actividades y recursos en el año.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0485" w:rsidTr="00110485">
        <w:tc>
          <w:tcPr>
            <w:tcW w:w="8828" w:type="dxa"/>
          </w:tcPr>
          <w:p w:rsidR="00110485" w:rsidRDefault="00110485" w:rsidP="006000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Los planes de acción de internacionalización de facultad deben atender los anhelos y metas de cada disciplina y la política de internacionalización de la </w:t>
            </w:r>
            <w:r w:rsidR="00FE73B0">
              <w:rPr>
                <w:rFonts w:ascii="Arial Narrow" w:hAnsi="Arial Narrow"/>
                <w:sz w:val="24"/>
                <w:szCs w:val="24"/>
              </w:rPr>
              <w:t>Universidad Libre. Estos planes se conciben solo si contamos con los instrumentos anteriormente descritos.</w:t>
            </w:r>
          </w:p>
          <w:p w:rsidR="00FE73B0" w:rsidRDefault="00FE73B0" w:rsidP="006000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E73B0" w:rsidRDefault="00FE73B0" w:rsidP="006000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Para la elaboración del plan deben contarse con los instrumentos </w:t>
            </w:r>
          </w:p>
          <w:p w:rsidR="00FE73B0" w:rsidRPr="006F24C7" w:rsidRDefault="0051270C" w:rsidP="006F24C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Instrumento 1 </w:t>
            </w:r>
            <w:r w:rsidR="00FE73B0" w:rsidRPr="006F24C7">
              <w:rPr>
                <w:rFonts w:ascii="Arial Narrow" w:hAnsi="Arial Narrow"/>
                <w:sz w:val="24"/>
                <w:szCs w:val="24"/>
              </w:rPr>
              <w:t xml:space="preserve">(Internacionalización del currículo), </w:t>
            </w:r>
          </w:p>
          <w:p w:rsidR="00FE73B0" w:rsidRPr="006F24C7" w:rsidRDefault="0051270C" w:rsidP="006F24C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Instrumento 2 </w:t>
            </w:r>
            <w:r w:rsidR="00FE73B0" w:rsidRPr="006F24C7">
              <w:rPr>
                <w:rFonts w:ascii="Arial Narrow" w:hAnsi="Arial Narrow"/>
                <w:sz w:val="24"/>
                <w:szCs w:val="24"/>
              </w:rPr>
              <w:t>(Internacionalización de la Investigación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FE73B0" w:rsidRPr="006F24C7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FE73B0" w:rsidRPr="006F24C7" w:rsidRDefault="0051270C" w:rsidP="006F24C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Instrumento 3 </w:t>
            </w:r>
            <w:r w:rsidR="00FE73B0" w:rsidRPr="006F24C7">
              <w:rPr>
                <w:rFonts w:ascii="Arial Narrow" w:hAnsi="Arial Narrow"/>
                <w:sz w:val="24"/>
                <w:szCs w:val="24"/>
              </w:rPr>
              <w:t>(Internacionalización de la Proyección social</w:t>
            </w:r>
            <w:r>
              <w:rPr>
                <w:rFonts w:ascii="Arial Narrow" w:hAnsi="Arial Narrow"/>
                <w:sz w:val="24"/>
                <w:szCs w:val="24"/>
              </w:rPr>
              <w:t>),</w:t>
            </w:r>
            <w:r w:rsidR="00FE73B0" w:rsidRPr="006F24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E73B0" w:rsidRPr="006F24C7" w:rsidRDefault="0051270C" w:rsidP="006F24C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Instrumento 4 </w:t>
            </w:r>
            <w:r w:rsidR="00FE73B0" w:rsidRPr="006F24C7">
              <w:rPr>
                <w:rFonts w:ascii="Arial Narrow" w:hAnsi="Arial Narrow"/>
                <w:sz w:val="24"/>
                <w:szCs w:val="24"/>
              </w:rPr>
              <w:t xml:space="preserve">(Instrumento para el fortalecimiento de la movilidad internacional) </w:t>
            </w:r>
          </w:p>
          <w:p w:rsidR="00FE73B0" w:rsidRPr="006F24C7" w:rsidRDefault="00FE73B0" w:rsidP="006F24C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24C7">
              <w:rPr>
                <w:rFonts w:ascii="Arial Narrow" w:hAnsi="Arial Narrow"/>
                <w:sz w:val="24"/>
                <w:szCs w:val="24"/>
              </w:rPr>
              <w:t xml:space="preserve">Instrumento </w:t>
            </w:r>
            <w:r w:rsidR="0051270C">
              <w:rPr>
                <w:rFonts w:ascii="Arial Narrow" w:hAnsi="Arial Narrow"/>
                <w:sz w:val="24"/>
                <w:szCs w:val="24"/>
              </w:rPr>
              <w:t xml:space="preserve">5 (Instrumento </w:t>
            </w:r>
            <w:r w:rsidRPr="006F24C7">
              <w:rPr>
                <w:rFonts w:ascii="Arial Narrow" w:hAnsi="Arial Narrow"/>
                <w:sz w:val="24"/>
                <w:szCs w:val="24"/>
              </w:rPr>
              <w:t>para la construcción del plan de bilingüismo por facultad</w:t>
            </w:r>
            <w:r w:rsidR="0051270C">
              <w:rPr>
                <w:rFonts w:ascii="Arial Narrow" w:hAnsi="Arial Narrow"/>
                <w:sz w:val="24"/>
                <w:szCs w:val="24"/>
              </w:rPr>
              <w:t>)</w:t>
            </w:r>
            <w:r w:rsidRPr="006F24C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E73B0" w:rsidRPr="00FE73B0" w:rsidRDefault="00FE73B0" w:rsidP="00FE73B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3B0" w:rsidRPr="00837BAA" w:rsidRDefault="00FE73B0" w:rsidP="00FE73B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37BAA">
              <w:rPr>
                <w:rFonts w:ascii="Arial Narrow" w:hAnsi="Arial Narrow"/>
                <w:b/>
                <w:sz w:val="28"/>
                <w:szCs w:val="28"/>
              </w:rPr>
              <w:t>Características del Plan</w:t>
            </w:r>
          </w:p>
          <w:p w:rsidR="00FE73B0" w:rsidRDefault="00FE73B0" w:rsidP="00FE73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Compromisos a corto, mediano y largo plazo</w:t>
            </w:r>
          </w:p>
          <w:p w:rsidR="00FE73B0" w:rsidRDefault="00FE73B0" w:rsidP="00FE73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Metas audaces y medibles</w:t>
            </w:r>
          </w:p>
          <w:p w:rsidR="00FE73B0" w:rsidRDefault="00FE73B0" w:rsidP="00FE73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Definición de responsabilidades y colaboración compartidas</w:t>
            </w:r>
          </w:p>
          <w:p w:rsidR="00FE73B0" w:rsidRDefault="00FE73B0" w:rsidP="00FE73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Liderazgo de colaboración y coordinación </w:t>
            </w:r>
          </w:p>
          <w:p w:rsidR="00FE73B0" w:rsidRDefault="00FE73B0" w:rsidP="00FE73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1270C" w:rsidRDefault="0051270C" w:rsidP="00FE73B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73B0" w:rsidRPr="00837BAA" w:rsidRDefault="00FE73B0" w:rsidP="00837BA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37BAA">
              <w:rPr>
                <w:rFonts w:ascii="Arial Narrow" w:hAnsi="Arial Narrow"/>
                <w:b/>
                <w:sz w:val="28"/>
                <w:szCs w:val="28"/>
              </w:rPr>
              <w:t>Objetivos del Plan</w:t>
            </w:r>
          </w:p>
          <w:p w:rsidR="00FE73B0" w:rsidRPr="0051270C" w:rsidRDefault="00FE73B0" w:rsidP="0051270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270C">
              <w:rPr>
                <w:rFonts w:ascii="Arial Narrow" w:hAnsi="Arial Narrow"/>
                <w:sz w:val="24"/>
                <w:szCs w:val="24"/>
              </w:rPr>
              <w:t>Forjar argumentos y desarrollar una cultura de la internacionalización.</w:t>
            </w:r>
          </w:p>
          <w:p w:rsidR="00FE73B0" w:rsidRPr="0051270C" w:rsidRDefault="00FE73B0" w:rsidP="0051270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270C">
              <w:rPr>
                <w:rFonts w:ascii="Arial Narrow" w:hAnsi="Arial Narrow"/>
                <w:sz w:val="24"/>
                <w:szCs w:val="24"/>
              </w:rPr>
              <w:t>Promover un sentido de función, responsabilidad, y colaboración compartidas.</w:t>
            </w:r>
          </w:p>
          <w:p w:rsidR="00FE73B0" w:rsidRPr="0051270C" w:rsidRDefault="00FE73B0" w:rsidP="0051270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270C">
              <w:rPr>
                <w:rFonts w:ascii="Arial Narrow" w:hAnsi="Arial Narrow"/>
                <w:sz w:val="24"/>
                <w:szCs w:val="24"/>
              </w:rPr>
              <w:t>Realizar seguimiento garantizando la inclusión y participación de docentes y estudiantes.</w:t>
            </w:r>
          </w:p>
          <w:p w:rsidR="00FE73B0" w:rsidRPr="0051270C" w:rsidRDefault="00FE73B0" w:rsidP="0051270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270C">
              <w:rPr>
                <w:rFonts w:ascii="Arial Narrow" w:hAnsi="Arial Narrow"/>
                <w:sz w:val="24"/>
                <w:szCs w:val="24"/>
              </w:rPr>
              <w:t>Mejorar los sistemas de administración, servicio y apoyo de</w:t>
            </w:r>
            <w:r w:rsidR="005127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1270C">
              <w:rPr>
                <w:rFonts w:ascii="Arial Narrow" w:hAnsi="Arial Narrow"/>
                <w:sz w:val="24"/>
                <w:szCs w:val="24"/>
              </w:rPr>
              <w:t>la internacionalización.</w:t>
            </w:r>
          </w:p>
          <w:p w:rsidR="00FE73B0" w:rsidRDefault="00FE73B0" w:rsidP="00FE73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37BAA" w:rsidRPr="00837BAA" w:rsidRDefault="00837BAA" w:rsidP="00837B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37BAA" w:rsidRPr="00837BAA" w:rsidRDefault="00837BAA" w:rsidP="00837BA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37BAA">
              <w:rPr>
                <w:rFonts w:ascii="Arial Narrow" w:hAnsi="Arial Narrow"/>
                <w:b/>
                <w:sz w:val="28"/>
                <w:szCs w:val="28"/>
              </w:rPr>
              <w:t>¿Que buscamos en el plan de acción de internacionalización por programa específicamente para el currículo?</w:t>
            </w:r>
          </w:p>
          <w:p w:rsidR="00837BAA" w:rsidRPr="00837BAA" w:rsidRDefault="00837BAA" w:rsidP="00837BAA">
            <w:pPr>
              <w:ind w:left="731" w:hanging="42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37BAA" w:rsidRPr="00837BAA" w:rsidRDefault="00837BAA" w:rsidP="00837BAA">
            <w:pPr>
              <w:pStyle w:val="Prrafodelista"/>
              <w:numPr>
                <w:ilvl w:val="0"/>
                <w:numId w:val="17"/>
              </w:numPr>
              <w:ind w:left="731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BAA">
              <w:rPr>
                <w:rFonts w:ascii="Arial Narrow" w:hAnsi="Arial Narrow"/>
                <w:sz w:val="24"/>
                <w:szCs w:val="24"/>
              </w:rPr>
              <w:t xml:space="preserve">Exposición considerable en el plan de estudios a contenido internacional, comparativo y global </w:t>
            </w:r>
          </w:p>
          <w:p w:rsidR="00837BAA" w:rsidRPr="00837BAA" w:rsidRDefault="00837BAA" w:rsidP="00837BAA">
            <w:pPr>
              <w:pStyle w:val="Prrafodelista"/>
              <w:numPr>
                <w:ilvl w:val="0"/>
                <w:numId w:val="17"/>
              </w:numPr>
              <w:ind w:left="731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BAA">
              <w:rPr>
                <w:rFonts w:ascii="Arial Narrow" w:hAnsi="Arial Narrow"/>
                <w:sz w:val="24"/>
                <w:szCs w:val="24"/>
              </w:rPr>
              <w:t>Objetivos de aprendizaje para la internacionalización del egresado que incorporan logros en conocimientos, actitudes y habilidades.</w:t>
            </w:r>
          </w:p>
          <w:p w:rsidR="00837BAA" w:rsidRPr="00837BAA" w:rsidRDefault="00837BAA" w:rsidP="00837BAA">
            <w:pPr>
              <w:pStyle w:val="Prrafodelista"/>
              <w:numPr>
                <w:ilvl w:val="0"/>
                <w:numId w:val="17"/>
              </w:numPr>
              <w:ind w:left="731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BAA">
              <w:rPr>
                <w:rFonts w:ascii="Arial Narrow" w:hAnsi="Arial Narrow"/>
                <w:sz w:val="24"/>
                <w:szCs w:val="24"/>
              </w:rPr>
              <w:t>Oportunidad de completar y realizar estudios en el extranjero.</w:t>
            </w:r>
          </w:p>
          <w:p w:rsidR="00837BAA" w:rsidRPr="00837BAA" w:rsidRDefault="00837BAA" w:rsidP="00837BAA">
            <w:pPr>
              <w:pStyle w:val="Prrafodelista"/>
              <w:numPr>
                <w:ilvl w:val="0"/>
                <w:numId w:val="17"/>
              </w:numPr>
              <w:ind w:left="731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BAA">
              <w:rPr>
                <w:rFonts w:ascii="Arial Narrow" w:hAnsi="Arial Narrow"/>
                <w:sz w:val="24"/>
                <w:szCs w:val="24"/>
              </w:rPr>
              <w:t xml:space="preserve">Mejorar la perspectiva internacional, comparativa y global en la instrucción académica de cada docente. </w:t>
            </w:r>
          </w:p>
          <w:p w:rsidR="00837BAA" w:rsidRPr="00837BAA" w:rsidRDefault="00837BAA" w:rsidP="00837BAA">
            <w:pPr>
              <w:pStyle w:val="Prrafodelista"/>
              <w:numPr>
                <w:ilvl w:val="0"/>
                <w:numId w:val="17"/>
              </w:numPr>
              <w:ind w:left="731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BAA">
              <w:rPr>
                <w:rFonts w:ascii="Arial Narrow" w:hAnsi="Arial Narrow"/>
                <w:sz w:val="24"/>
                <w:szCs w:val="24"/>
              </w:rPr>
              <w:t>Comprensión de las disciplinas en otros entornos culturales.</w:t>
            </w:r>
          </w:p>
          <w:p w:rsidR="00837BAA" w:rsidRPr="00837BAA" w:rsidRDefault="00837BAA" w:rsidP="00837BAA">
            <w:pPr>
              <w:pStyle w:val="Prrafodelista"/>
              <w:numPr>
                <w:ilvl w:val="0"/>
                <w:numId w:val="17"/>
              </w:numPr>
              <w:ind w:left="731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BAA">
              <w:rPr>
                <w:rFonts w:ascii="Arial Narrow" w:hAnsi="Arial Narrow"/>
                <w:sz w:val="24"/>
                <w:szCs w:val="24"/>
              </w:rPr>
              <w:t>Conexión habitual con comunidades locales y detectar oportunidades y conocimientos globales.</w:t>
            </w:r>
          </w:p>
          <w:p w:rsidR="00AE11E8" w:rsidRPr="00FE73B0" w:rsidRDefault="00AE11E8" w:rsidP="00837BAA">
            <w:pPr>
              <w:ind w:left="731" w:hanging="42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E73B0" w:rsidRDefault="00FE73B0" w:rsidP="006000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85E3B" w:rsidRDefault="00C85E3B" w:rsidP="00600054">
      <w:pPr>
        <w:jc w:val="both"/>
        <w:rPr>
          <w:rFonts w:ascii="Arial Narrow" w:hAnsi="Arial Narrow"/>
          <w:sz w:val="24"/>
          <w:szCs w:val="24"/>
        </w:rPr>
      </w:pPr>
    </w:p>
    <w:p w:rsidR="00C85E3B" w:rsidRDefault="00E3536F" w:rsidP="006000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Información y contacto:</w:t>
      </w:r>
    </w:p>
    <w:p w:rsidR="00DB1284" w:rsidRDefault="00DB1284" w:rsidP="00600054">
      <w:pPr>
        <w:jc w:val="both"/>
        <w:rPr>
          <w:rFonts w:ascii="Arial Narrow" w:hAnsi="Arial Narrow"/>
          <w:sz w:val="24"/>
          <w:szCs w:val="24"/>
        </w:rPr>
      </w:pPr>
    </w:p>
    <w:p w:rsidR="00DB1284" w:rsidRDefault="00DB1284" w:rsidP="00600054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</w:tblGrid>
      <w:tr w:rsidR="00DB1284" w:rsidRPr="00FF0492">
        <w:trPr>
          <w:trHeight w:val="1980"/>
        </w:trPr>
        <w:tc>
          <w:tcPr>
            <w:tcW w:w="4020" w:type="dxa"/>
          </w:tcPr>
          <w:p w:rsidR="00DB1284" w:rsidRPr="00E3536F" w:rsidRDefault="00DB1284" w:rsidP="00DB1284">
            <w:pPr>
              <w:spacing w:after="0" w:line="240" w:lineRule="auto"/>
              <w:ind w:left="-5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3536F">
              <w:rPr>
                <w:rFonts w:ascii="Arial Narrow" w:hAnsi="Arial Narrow"/>
                <w:b/>
                <w:sz w:val="24"/>
                <w:szCs w:val="24"/>
              </w:rPr>
              <w:lastRenderedPageBreak/>
              <w:t>Mario Alejandro López Viveros</w:t>
            </w:r>
          </w:p>
          <w:p w:rsidR="00DB1284" w:rsidRDefault="00DB1284" w:rsidP="00DB1284">
            <w:pPr>
              <w:spacing w:after="0" w:line="240" w:lineRule="auto"/>
              <w:ind w:left="-5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Director Nacional</w:t>
            </w:r>
          </w:p>
          <w:p w:rsidR="00DB1284" w:rsidRDefault="00DB1284" w:rsidP="00DB1284">
            <w:pPr>
              <w:spacing w:after="0" w:line="240" w:lineRule="auto"/>
              <w:ind w:left="-5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Relaciones Internacionales e Institucionales </w:t>
            </w:r>
          </w:p>
          <w:p w:rsidR="00DB1284" w:rsidRDefault="00DB1284" w:rsidP="00DB1284">
            <w:pPr>
              <w:spacing w:after="0" w:line="240" w:lineRule="auto"/>
              <w:ind w:left="-5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Oficina de Relaciones Interinstitucionales ORI</w:t>
            </w:r>
          </w:p>
          <w:p w:rsidR="00DB1284" w:rsidRPr="00DB1284" w:rsidRDefault="00D10125" w:rsidP="00DB1284">
            <w:pPr>
              <w:spacing w:after="0" w:line="240" w:lineRule="auto"/>
              <w:ind w:left="-54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10" w:history="1">
              <w:r w:rsidR="00DB1284" w:rsidRPr="00DB1284">
                <w:rPr>
                  <w:rStyle w:val="Hipervnculo"/>
                  <w:rFonts w:ascii="Arial Narrow" w:hAnsi="Arial Narrow"/>
                  <w:sz w:val="24"/>
                  <w:szCs w:val="24"/>
                  <w:lang w:val="en-US"/>
                </w:rPr>
                <w:t>ori@unilibre.edu.co</w:t>
              </w:r>
            </w:hyperlink>
            <w:r w:rsidR="00DB1284" w:rsidRPr="00DB128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:rsidR="00DB1284" w:rsidRPr="00DB1284" w:rsidRDefault="00DB1284" w:rsidP="00DB1284">
            <w:pPr>
              <w:spacing w:after="0" w:line="240" w:lineRule="auto"/>
              <w:ind w:left="-54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DB1284">
              <w:rPr>
                <w:rFonts w:ascii="Arial Narrow" w:hAnsi="Arial Narrow"/>
                <w:sz w:val="24"/>
                <w:szCs w:val="24"/>
                <w:lang w:val="en-US"/>
              </w:rPr>
              <w:t>+5713904948 Ext. 1036</w:t>
            </w:r>
          </w:p>
        </w:tc>
      </w:tr>
    </w:tbl>
    <w:p w:rsidR="00E3536F" w:rsidRPr="00DB1284" w:rsidRDefault="00E3536F" w:rsidP="00600054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3F567A" w:rsidRPr="00DB1284" w:rsidRDefault="003F567A" w:rsidP="00600054">
      <w:pPr>
        <w:jc w:val="both"/>
        <w:rPr>
          <w:rFonts w:ascii="Arial Narrow" w:hAnsi="Arial Narrow"/>
          <w:sz w:val="24"/>
          <w:szCs w:val="24"/>
          <w:lang w:val="en-US"/>
        </w:rPr>
      </w:pPr>
    </w:p>
    <w:sectPr w:rsidR="003F567A" w:rsidRPr="00DB1284" w:rsidSect="002D3CB3">
      <w:headerReference w:type="default" r:id="rId11"/>
      <w:footerReference w:type="default" r:id="rId12"/>
      <w:pgSz w:w="12240" w:h="15840"/>
      <w:pgMar w:top="170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25" w:rsidRDefault="00D10125" w:rsidP="00DC3FF2">
      <w:pPr>
        <w:spacing w:after="0" w:line="240" w:lineRule="auto"/>
      </w:pPr>
      <w:r>
        <w:separator/>
      </w:r>
    </w:p>
  </w:endnote>
  <w:endnote w:type="continuationSeparator" w:id="0">
    <w:p w:rsidR="00D10125" w:rsidRDefault="00D10125" w:rsidP="00DC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010408"/>
      <w:docPartObj>
        <w:docPartGallery w:val="Page Numbers (Bottom of Page)"/>
        <w:docPartUnique/>
      </w:docPartObj>
    </w:sdtPr>
    <w:sdtEndPr/>
    <w:sdtContent>
      <w:p w:rsidR="004331EC" w:rsidRDefault="004331EC">
        <w:pPr>
          <w:pStyle w:val="Piedepgina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1" name="Corchetes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31EC" w:rsidRDefault="004331E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05ABF" w:rsidRPr="00105ABF">
                                <w:rPr>
                                  <w:noProof/>
                                  <w:lang w:val="es-ES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11" o:spid="_x0000_s1033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FyGPOo5AgAAZw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:rsidR="004331EC" w:rsidRDefault="004331E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05ABF" w:rsidRPr="00105ABF">
                          <w:rPr>
                            <w:noProof/>
                            <w:lang w:val="es-ES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0" name="Conector recto de flech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70354D0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0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BQCTqSKQIAAE0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25" w:rsidRDefault="00D10125" w:rsidP="00DC3FF2">
      <w:pPr>
        <w:spacing w:after="0" w:line="240" w:lineRule="auto"/>
      </w:pPr>
      <w:r>
        <w:separator/>
      </w:r>
    </w:p>
  </w:footnote>
  <w:footnote w:type="continuationSeparator" w:id="0">
    <w:p w:rsidR="00D10125" w:rsidRDefault="00D10125" w:rsidP="00DC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EC" w:rsidRPr="00DC3FF2" w:rsidRDefault="004331EC" w:rsidP="00DC3FF2">
    <w:pPr>
      <w:pStyle w:val="Encabezado"/>
    </w:pPr>
    <w:r>
      <w:rPr>
        <w:noProof/>
        <w:lang w:eastAsia="es-CO"/>
      </w:rPr>
      <w:drawing>
        <wp:inline distT="0" distB="0" distL="0" distR="0">
          <wp:extent cx="1876425" cy="114293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lib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020" cy="114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036"/>
    <w:multiLevelType w:val="hybridMultilevel"/>
    <w:tmpl w:val="3A7E7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699"/>
    <w:multiLevelType w:val="hybridMultilevel"/>
    <w:tmpl w:val="FF7613E6"/>
    <w:lvl w:ilvl="0" w:tplc="747AF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4D8"/>
    <w:multiLevelType w:val="hybridMultilevel"/>
    <w:tmpl w:val="5F024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6C11"/>
    <w:multiLevelType w:val="hybridMultilevel"/>
    <w:tmpl w:val="DE08696C"/>
    <w:lvl w:ilvl="0" w:tplc="CBB477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29FE"/>
    <w:multiLevelType w:val="hybridMultilevel"/>
    <w:tmpl w:val="FF7613E6"/>
    <w:lvl w:ilvl="0" w:tplc="747AF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1954"/>
    <w:multiLevelType w:val="hybridMultilevel"/>
    <w:tmpl w:val="FF7613E6"/>
    <w:lvl w:ilvl="0" w:tplc="747AF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2D24"/>
    <w:multiLevelType w:val="hybridMultilevel"/>
    <w:tmpl w:val="849CF9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14A5"/>
    <w:multiLevelType w:val="hybridMultilevel"/>
    <w:tmpl w:val="61FA2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581A"/>
    <w:multiLevelType w:val="hybridMultilevel"/>
    <w:tmpl w:val="5908E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C2F59"/>
    <w:multiLevelType w:val="hybridMultilevel"/>
    <w:tmpl w:val="7172A9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A3449"/>
    <w:multiLevelType w:val="hybridMultilevel"/>
    <w:tmpl w:val="461C01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6447"/>
    <w:multiLevelType w:val="hybridMultilevel"/>
    <w:tmpl w:val="9E76B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4F7"/>
    <w:multiLevelType w:val="hybridMultilevel"/>
    <w:tmpl w:val="59D6E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02AB"/>
    <w:multiLevelType w:val="hybridMultilevel"/>
    <w:tmpl w:val="FB3A8E6C"/>
    <w:lvl w:ilvl="0" w:tplc="04BE3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7F52"/>
    <w:multiLevelType w:val="hybridMultilevel"/>
    <w:tmpl w:val="8EB8D318"/>
    <w:lvl w:ilvl="0" w:tplc="58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64BC4F77"/>
    <w:multiLevelType w:val="hybridMultilevel"/>
    <w:tmpl w:val="70944D78"/>
    <w:lvl w:ilvl="0" w:tplc="D82466FC">
      <w:numFmt w:val="bullet"/>
      <w:lvlText w:val="•"/>
      <w:lvlJc w:val="left"/>
      <w:pPr>
        <w:ind w:left="741" w:hanging="435"/>
      </w:pPr>
      <w:rPr>
        <w:rFonts w:ascii="Arial Narrow" w:eastAsiaTheme="minorHAnsi" w:hAnsi="Arial Narrow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6" w15:restartNumberingAfterBreak="0">
    <w:nsid w:val="7EC92CBF"/>
    <w:multiLevelType w:val="hybridMultilevel"/>
    <w:tmpl w:val="4E7C43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90859"/>
    <w:multiLevelType w:val="hybridMultilevel"/>
    <w:tmpl w:val="FA902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A"/>
    <w:rsid w:val="00095FE7"/>
    <w:rsid w:val="000F713C"/>
    <w:rsid w:val="00105ABF"/>
    <w:rsid w:val="0010672D"/>
    <w:rsid w:val="00110485"/>
    <w:rsid w:val="001D75F3"/>
    <w:rsid w:val="00274ABA"/>
    <w:rsid w:val="002D3CB3"/>
    <w:rsid w:val="00317B64"/>
    <w:rsid w:val="003563E3"/>
    <w:rsid w:val="00396756"/>
    <w:rsid w:val="003D39E8"/>
    <w:rsid w:val="003F567A"/>
    <w:rsid w:val="004331EC"/>
    <w:rsid w:val="0051270C"/>
    <w:rsid w:val="00530728"/>
    <w:rsid w:val="005D4C39"/>
    <w:rsid w:val="00600054"/>
    <w:rsid w:val="00645296"/>
    <w:rsid w:val="006F24C7"/>
    <w:rsid w:val="00733F6A"/>
    <w:rsid w:val="007408E9"/>
    <w:rsid w:val="007A5CA9"/>
    <w:rsid w:val="007E1B24"/>
    <w:rsid w:val="00837BAA"/>
    <w:rsid w:val="00851946"/>
    <w:rsid w:val="0085440D"/>
    <w:rsid w:val="008D3CEE"/>
    <w:rsid w:val="00914CA4"/>
    <w:rsid w:val="00920E44"/>
    <w:rsid w:val="00923BA1"/>
    <w:rsid w:val="009532B4"/>
    <w:rsid w:val="00980137"/>
    <w:rsid w:val="00A64D8D"/>
    <w:rsid w:val="00A72A15"/>
    <w:rsid w:val="00A9225B"/>
    <w:rsid w:val="00AB606D"/>
    <w:rsid w:val="00AD6A30"/>
    <w:rsid w:val="00AE11E8"/>
    <w:rsid w:val="00AF3EDE"/>
    <w:rsid w:val="00B774ED"/>
    <w:rsid w:val="00BB0CA4"/>
    <w:rsid w:val="00BB7B53"/>
    <w:rsid w:val="00BD0BF0"/>
    <w:rsid w:val="00BF1D12"/>
    <w:rsid w:val="00C27137"/>
    <w:rsid w:val="00C6653B"/>
    <w:rsid w:val="00C85E3B"/>
    <w:rsid w:val="00CF2D72"/>
    <w:rsid w:val="00CF44E8"/>
    <w:rsid w:val="00D10125"/>
    <w:rsid w:val="00D87BA7"/>
    <w:rsid w:val="00DB1284"/>
    <w:rsid w:val="00DC3FF2"/>
    <w:rsid w:val="00E22120"/>
    <w:rsid w:val="00E3536F"/>
    <w:rsid w:val="00E66B9D"/>
    <w:rsid w:val="00ED2CE8"/>
    <w:rsid w:val="00F23F42"/>
    <w:rsid w:val="00F90323"/>
    <w:rsid w:val="00F950E9"/>
    <w:rsid w:val="00FE73B0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E3D38-C5D5-42A4-8F75-730536C6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3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3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FF2"/>
  </w:style>
  <w:style w:type="paragraph" w:styleId="Piedepgina">
    <w:name w:val="footer"/>
    <w:basedOn w:val="Normal"/>
    <w:link w:val="PiedepginaCar"/>
    <w:uiPriority w:val="99"/>
    <w:unhideWhenUsed/>
    <w:rsid w:val="00DC3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FF2"/>
  </w:style>
  <w:style w:type="character" w:styleId="Hipervnculo">
    <w:name w:val="Hyperlink"/>
    <w:basedOn w:val="Fuentedeprrafopredeter"/>
    <w:uiPriority w:val="99"/>
    <w:unhideWhenUsed/>
    <w:rsid w:val="00E3536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53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ri@unilibre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9005-06FC-44E8-932F-5100CC5B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3047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alejandro lópez viveros</dc:creator>
  <cp:keywords/>
  <dc:description/>
  <cp:lastModifiedBy>Salas Didacticas Sede Bogota</cp:lastModifiedBy>
  <cp:revision>2</cp:revision>
  <dcterms:created xsi:type="dcterms:W3CDTF">2018-05-22T19:00:00Z</dcterms:created>
  <dcterms:modified xsi:type="dcterms:W3CDTF">2018-05-22T19:00:00Z</dcterms:modified>
</cp:coreProperties>
</file>